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3412" w14:textId="222DC182" w:rsidR="00A37EBE" w:rsidRPr="00DD0A54" w:rsidRDefault="00A37EBE" w:rsidP="00F002B7">
      <w:pPr>
        <w:spacing w:line="480" w:lineRule="auto"/>
        <w:rPr>
          <w:rFonts w:ascii="Times New Roman" w:hAnsi="Times New Roman" w:cs="Times New Roman"/>
          <w:b/>
          <w:bCs/>
        </w:rPr>
      </w:pPr>
    </w:p>
    <w:p w14:paraId="2BFCBCBA" w14:textId="77777777" w:rsidR="00A9046A" w:rsidRDefault="00A9046A" w:rsidP="00F002B7">
      <w:pPr>
        <w:spacing w:line="480" w:lineRule="auto"/>
        <w:jc w:val="center"/>
        <w:rPr>
          <w:rFonts w:ascii="Times New Roman" w:hAnsi="Times New Roman" w:cs="Times New Roman"/>
          <w:b/>
          <w:bCs/>
        </w:rPr>
      </w:pPr>
    </w:p>
    <w:p w14:paraId="661592C9" w14:textId="77777777" w:rsidR="00A9046A" w:rsidRDefault="00A9046A" w:rsidP="00F002B7">
      <w:pPr>
        <w:spacing w:line="480" w:lineRule="auto"/>
        <w:jc w:val="center"/>
        <w:rPr>
          <w:rFonts w:ascii="Times New Roman" w:hAnsi="Times New Roman" w:cs="Times New Roman"/>
          <w:b/>
          <w:bCs/>
        </w:rPr>
      </w:pPr>
    </w:p>
    <w:p w14:paraId="61022DAA" w14:textId="77777777" w:rsidR="00A9046A" w:rsidRDefault="00A9046A" w:rsidP="00F002B7">
      <w:pPr>
        <w:spacing w:line="480" w:lineRule="auto"/>
        <w:jc w:val="center"/>
        <w:rPr>
          <w:rFonts w:ascii="Times New Roman" w:hAnsi="Times New Roman" w:cs="Times New Roman"/>
          <w:b/>
          <w:bCs/>
        </w:rPr>
      </w:pPr>
    </w:p>
    <w:p w14:paraId="026CCE74" w14:textId="77777777" w:rsidR="00A9046A" w:rsidRDefault="00A9046A" w:rsidP="00F002B7">
      <w:pPr>
        <w:spacing w:line="480" w:lineRule="auto"/>
        <w:jc w:val="center"/>
        <w:rPr>
          <w:rFonts w:ascii="Times New Roman" w:hAnsi="Times New Roman" w:cs="Times New Roman"/>
          <w:b/>
          <w:bCs/>
        </w:rPr>
      </w:pPr>
    </w:p>
    <w:p w14:paraId="5BBC26AA" w14:textId="77777777" w:rsidR="00A9046A" w:rsidRDefault="00A9046A" w:rsidP="00F002B7">
      <w:pPr>
        <w:spacing w:line="480" w:lineRule="auto"/>
        <w:jc w:val="center"/>
        <w:rPr>
          <w:rFonts w:ascii="Times New Roman" w:hAnsi="Times New Roman" w:cs="Times New Roman"/>
          <w:b/>
          <w:bCs/>
        </w:rPr>
      </w:pPr>
    </w:p>
    <w:p w14:paraId="71FE72AE" w14:textId="77777777" w:rsidR="00A9046A" w:rsidRDefault="00A9046A" w:rsidP="00F002B7">
      <w:pPr>
        <w:spacing w:line="480" w:lineRule="auto"/>
        <w:jc w:val="center"/>
        <w:rPr>
          <w:rFonts w:ascii="Times New Roman" w:hAnsi="Times New Roman" w:cs="Times New Roman"/>
          <w:b/>
          <w:bCs/>
        </w:rPr>
      </w:pPr>
    </w:p>
    <w:p w14:paraId="467C2FB8" w14:textId="51EB04E0" w:rsidR="004262F5" w:rsidRPr="00A9046A" w:rsidRDefault="00655F26" w:rsidP="00F002B7">
      <w:pPr>
        <w:spacing w:line="480" w:lineRule="auto"/>
        <w:jc w:val="center"/>
        <w:rPr>
          <w:rFonts w:ascii="Times New Roman" w:hAnsi="Times New Roman" w:cs="Times New Roman"/>
        </w:rPr>
      </w:pPr>
      <w:r>
        <w:rPr>
          <w:rFonts w:ascii="Times New Roman" w:hAnsi="Times New Roman" w:cs="Times New Roman"/>
        </w:rPr>
        <w:t>Critical Analysis of Chapter 9: Communication</w:t>
      </w:r>
    </w:p>
    <w:p w14:paraId="78A1D775" w14:textId="77777777" w:rsidR="00F8434B" w:rsidRPr="004C568B" w:rsidRDefault="00F8434B" w:rsidP="00F8434B">
      <w:pPr>
        <w:spacing w:line="480" w:lineRule="auto"/>
        <w:jc w:val="center"/>
        <w:rPr>
          <w:rFonts w:ascii="Times New Roman" w:hAnsi="Times New Roman" w:cs="Times New Roman"/>
        </w:rPr>
      </w:pPr>
      <w:r>
        <w:rPr>
          <w:rFonts w:ascii="Times New Roman" w:hAnsi="Times New Roman" w:cs="Times New Roman"/>
        </w:rPr>
        <w:t>Jacqueline Jones PhD RN FAAN</w:t>
      </w:r>
    </w:p>
    <w:p w14:paraId="73D3A4D4" w14:textId="77777777" w:rsidR="00F8434B" w:rsidRDefault="00F8434B" w:rsidP="00F8434B">
      <w:pPr>
        <w:spacing w:line="480" w:lineRule="auto"/>
        <w:jc w:val="center"/>
        <w:rPr>
          <w:rFonts w:ascii="Times New Roman" w:hAnsi="Times New Roman" w:cs="Times New Roman"/>
        </w:rPr>
      </w:pPr>
    </w:p>
    <w:p w14:paraId="196746A3" w14:textId="77777777" w:rsidR="00F8434B" w:rsidRDefault="00F8434B" w:rsidP="00F8434B">
      <w:pPr>
        <w:spacing w:line="480" w:lineRule="auto"/>
        <w:jc w:val="center"/>
        <w:rPr>
          <w:rFonts w:ascii="Times New Roman" w:hAnsi="Times New Roman" w:cs="Times New Roman"/>
        </w:rPr>
      </w:pPr>
    </w:p>
    <w:p w14:paraId="2A0DAB2A" w14:textId="77777777" w:rsidR="00F8434B" w:rsidRPr="004C568B" w:rsidRDefault="00F8434B" w:rsidP="00F8434B">
      <w:pPr>
        <w:spacing w:line="480" w:lineRule="auto"/>
        <w:jc w:val="center"/>
        <w:rPr>
          <w:rFonts w:ascii="Times New Roman" w:hAnsi="Times New Roman" w:cs="Times New Roman"/>
        </w:rPr>
      </w:pPr>
      <w:r w:rsidRPr="004C568B">
        <w:rPr>
          <w:rFonts w:ascii="Times New Roman" w:hAnsi="Times New Roman" w:cs="Times New Roman"/>
        </w:rPr>
        <w:t xml:space="preserve">University of Colorado </w:t>
      </w:r>
      <w:r>
        <w:rPr>
          <w:rFonts w:ascii="Times New Roman" w:hAnsi="Times New Roman" w:cs="Times New Roman"/>
        </w:rPr>
        <w:t>College of Nursing</w:t>
      </w:r>
    </w:p>
    <w:p w14:paraId="262551EA" w14:textId="43DD8DD7" w:rsidR="008A13AB" w:rsidRPr="004C568B" w:rsidRDefault="00F8434B" w:rsidP="008A13AB">
      <w:pPr>
        <w:spacing w:line="480" w:lineRule="auto"/>
        <w:jc w:val="center"/>
        <w:rPr>
          <w:rFonts w:ascii="Times New Roman" w:hAnsi="Times New Roman" w:cs="Times New Roman"/>
        </w:rPr>
      </w:pPr>
      <w:r w:rsidRPr="004C568B">
        <w:rPr>
          <w:rFonts w:ascii="Times New Roman" w:hAnsi="Times New Roman" w:cs="Times New Roman"/>
        </w:rPr>
        <w:t xml:space="preserve">NURS </w:t>
      </w:r>
      <w:r w:rsidR="003603C3">
        <w:rPr>
          <w:rFonts w:ascii="Times New Roman" w:hAnsi="Times New Roman" w:cs="Times New Roman"/>
        </w:rPr>
        <w:t>66</w:t>
      </w:r>
      <w:r w:rsidR="008A13AB">
        <w:rPr>
          <w:rFonts w:ascii="Times New Roman" w:hAnsi="Times New Roman" w:cs="Times New Roman"/>
        </w:rPr>
        <w:t>03: Health Systems and Management</w:t>
      </w:r>
    </w:p>
    <w:p w14:paraId="7866714C" w14:textId="20F34275" w:rsidR="00F8434B" w:rsidRDefault="00F8434B" w:rsidP="00F8434B">
      <w:pPr>
        <w:spacing w:line="480" w:lineRule="auto"/>
        <w:jc w:val="center"/>
        <w:rPr>
          <w:rFonts w:ascii="Times New Roman" w:hAnsi="Times New Roman" w:cs="Times New Roman"/>
        </w:rPr>
      </w:pPr>
      <w:r w:rsidRPr="004C568B">
        <w:rPr>
          <w:rFonts w:ascii="Times New Roman" w:hAnsi="Times New Roman" w:cs="Times New Roman"/>
        </w:rPr>
        <w:t>Joanne Clavelle</w:t>
      </w:r>
      <w:r w:rsidR="00640D14" w:rsidRPr="00640D14">
        <w:t xml:space="preserve"> </w:t>
      </w:r>
      <w:r w:rsidR="00640D14" w:rsidRPr="00640D14">
        <w:rPr>
          <w:rFonts w:ascii="Times New Roman" w:hAnsi="Times New Roman" w:cs="Times New Roman"/>
        </w:rPr>
        <w:t>DNP, RN, NEA-BC, FACHE, FAAN</w:t>
      </w:r>
    </w:p>
    <w:p w14:paraId="072EB46D" w14:textId="7B290F89" w:rsidR="00F8434B" w:rsidRPr="004C568B" w:rsidRDefault="00EB2EA9" w:rsidP="00F8434B">
      <w:pPr>
        <w:spacing w:line="480" w:lineRule="auto"/>
        <w:jc w:val="center"/>
        <w:rPr>
          <w:rFonts w:ascii="Times New Roman" w:hAnsi="Times New Roman" w:cs="Times New Roman"/>
        </w:rPr>
      </w:pPr>
      <w:r>
        <w:rPr>
          <w:rFonts w:ascii="Times New Roman" w:hAnsi="Times New Roman" w:cs="Times New Roman"/>
        </w:rPr>
        <w:t>December 10</w:t>
      </w:r>
      <w:r w:rsidR="00F8434B" w:rsidRPr="004C568B">
        <w:rPr>
          <w:rFonts w:ascii="Times New Roman" w:hAnsi="Times New Roman" w:cs="Times New Roman"/>
        </w:rPr>
        <w:t>, 2023</w:t>
      </w:r>
    </w:p>
    <w:p w14:paraId="1B67320A" w14:textId="77777777" w:rsidR="00DD0A54" w:rsidRDefault="00DD0A54" w:rsidP="00F8434B">
      <w:pPr>
        <w:spacing w:line="480" w:lineRule="auto"/>
        <w:jc w:val="center"/>
        <w:rPr>
          <w:rFonts w:ascii="Times New Roman" w:hAnsi="Times New Roman" w:cs="Times New Roman"/>
          <w:b/>
          <w:bCs/>
        </w:rPr>
      </w:pPr>
    </w:p>
    <w:p w14:paraId="0CD2CBD0" w14:textId="77777777" w:rsidR="00DD0A54" w:rsidRDefault="00DD0A54">
      <w:pPr>
        <w:rPr>
          <w:rFonts w:ascii="Times New Roman" w:hAnsi="Times New Roman" w:cs="Times New Roman"/>
          <w:b/>
          <w:bCs/>
        </w:rPr>
      </w:pPr>
      <w:r>
        <w:rPr>
          <w:rFonts w:ascii="Times New Roman" w:hAnsi="Times New Roman" w:cs="Times New Roman"/>
          <w:b/>
          <w:bCs/>
        </w:rPr>
        <w:br w:type="page"/>
      </w:r>
    </w:p>
    <w:p w14:paraId="78540D4E" w14:textId="60F75DB5" w:rsidR="00F002B7" w:rsidRPr="005E79E0" w:rsidRDefault="00F002B7" w:rsidP="006B1B44">
      <w:pPr>
        <w:spacing w:line="480" w:lineRule="auto"/>
        <w:ind w:firstLine="720"/>
        <w:rPr>
          <w:rFonts w:ascii="Times New Roman" w:hAnsi="Times New Roman" w:cs="Times New Roman"/>
          <w:b/>
          <w:bCs/>
        </w:rPr>
      </w:pPr>
      <w:r w:rsidRPr="005E79E0">
        <w:rPr>
          <w:rFonts w:ascii="Times New Roman" w:hAnsi="Times New Roman" w:cs="Times New Roman"/>
          <w:b/>
          <w:bCs/>
        </w:rPr>
        <w:lastRenderedPageBreak/>
        <w:t>Introduction</w:t>
      </w:r>
    </w:p>
    <w:p w14:paraId="72713877" w14:textId="1E813C23" w:rsidR="00590DAE" w:rsidRDefault="00C34C52" w:rsidP="006B1B44">
      <w:pPr>
        <w:pStyle w:val="NormalWeb"/>
        <w:shd w:val="clear" w:color="auto" w:fill="FFFFFF"/>
        <w:spacing w:before="180" w:beforeAutospacing="0" w:after="180" w:afterAutospacing="0" w:line="480" w:lineRule="auto"/>
        <w:ind w:firstLine="720"/>
        <w:rPr>
          <w:color w:val="2D3B45"/>
        </w:rPr>
      </w:pPr>
      <w:proofErr w:type="spellStart"/>
      <w:r>
        <w:rPr>
          <w:color w:val="2D3B45"/>
        </w:rPr>
        <w:t>Darr</w:t>
      </w:r>
      <w:proofErr w:type="spellEnd"/>
      <w:r>
        <w:rPr>
          <w:color w:val="2D3B45"/>
        </w:rPr>
        <w:t xml:space="preserve"> and Nowicki’s (2021, p.325-347) Chapter 9, </w:t>
      </w:r>
      <w:r w:rsidRPr="00C34C52">
        <w:rPr>
          <w:i/>
          <w:iCs/>
          <w:color w:val="2D3B45"/>
        </w:rPr>
        <w:t>Communicating</w:t>
      </w:r>
      <w:r>
        <w:rPr>
          <w:color w:val="2D3B45"/>
        </w:rPr>
        <w:t xml:space="preserve"> is framed using a hierarchical and </w:t>
      </w:r>
      <w:r w:rsidR="00837501">
        <w:rPr>
          <w:color w:val="2D3B45"/>
        </w:rPr>
        <w:t>technical communication</w:t>
      </w:r>
      <w:r>
        <w:rPr>
          <w:color w:val="2D3B45"/>
        </w:rPr>
        <w:t xml:space="preserve"> approach. They identify that management activities within health services organizations (HSO) require and rely on effective communication. The chapter describes a communication process model, outlines the flow of intraorganizational communication </w:t>
      </w:r>
      <w:r w:rsidR="0002133B">
        <w:rPr>
          <w:color w:val="2D3B45"/>
        </w:rPr>
        <w:t xml:space="preserve">and emphasizes engagement with external stakeholders. </w:t>
      </w:r>
      <w:r w:rsidR="00D73247">
        <w:rPr>
          <w:color w:val="2D3B45"/>
        </w:rPr>
        <w:t>Finally,</w:t>
      </w:r>
      <w:r w:rsidR="0002133B">
        <w:rPr>
          <w:color w:val="2D3B45"/>
        </w:rPr>
        <w:t xml:space="preserve"> the chapter describes communicating with internal stakeholders. They define communication as an exchange of understanding between </w:t>
      </w:r>
      <w:r w:rsidR="00FA156C">
        <w:rPr>
          <w:color w:val="2D3B45"/>
        </w:rPr>
        <w:t>‘</w:t>
      </w:r>
      <w:r w:rsidR="0002133B">
        <w:rPr>
          <w:color w:val="2D3B45"/>
        </w:rPr>
        <w:t xml:space="preserve">senders and </w:t>
      </w:r>
      <w:proofErr w:type="gramStart"/>
      <w:r w:rsidR="0002133B">
        <w:rPr>
          <w:color w:val="2D3B45"/>
        </w:rPr>
        <w:t>receivers</w:t>
      </w:r>
      <w:r w:rsidR="00FA156C">
        <w:rPr>
          <w:color w:val="2D3B45"/>
        </w:rPr>
        <w:t>’</w:t>
      </w:r>
      <w:proofErr w:type="gramEnd"/>
      <w:r w:rsidR="0002133B">
        <w:rPr>
          <w:color w:val="2D3B45"/>
        </w:rPr>
        <w:t>.</w:t>
      </w:r>
    </w:p>
    <w:p w14:paraId="524CCBB4" w14:textId="6641E347" w:rsidR="00013C1F" w:rsidRDefault="00013C1F" w:rsidP="00013C1F">
      <w:pPr>
        <w:pStyle w:val="NormalWeb"/>
        <w:shd w:val="clear" w:color="auto" w:fill="FFFFFF"/>
        <w:spacing w:before="180" w:beforeAutospacing="0" w:after="180" w:afterAutospacing="0" w:line="480" w:lineRule="auto"/>
        <w:ind w:firstLine="360"/>
        <w:rPr>
          <w:color w:val="2D3B45"/>
        </w:rPr>
      </w:pPr>
      <w:r>
        <w:rPr>
          <w:b/>
          <w:bCs/>
          <w:color w:val="2D3B45"/>
        </w:rPr>
        <w:t>Dynamic Communication at the Edge of Chaos</w:t>
      </w:r>
    </w:p>
    <w:p w14:paraId="07529493" w14:textId="68697488" w:rsidR="00D73247" w:rsidRDefault="00D73247" w:rsidP="005F3EDC">
      <w:pPr>
        <w:pStyle w:val="NormalWeb"/>
        <w:shd w:val="clear" w:color="auto" w:fill="FFFFFF"/>
        <w:spacing w:before="180" w:beforeAutospacing="0" w:after="180" w:afterAutospacing="0" w:line="480" w:lineRule="auto"/>
        <w:ind w:firstLine="720"/>
        <w:rPr>
          <w:color w:val="2D3B45"/>
        </w:rPr>
      </w:pPr>
      <w:r>
        <w:rPr>
          <w:color w:val="2D3B45"/>
        </w:rPr>
        <w:t xml:space="preserve">The information presented in the communication chapter is important and covers important topics. However, the use of a technical or </w:t>
      </w:r>
      <w:r w:rsidR="00013C1F">
        <w:rPr>
          <w:color w:val="2D3B45"/>
        </w:rPr>
        <w:t xml:space="preserve">cognitive </w:t>
      </w:r>
      <w:r>
        <w:rPr>
          <w:color w:val="2D3B45"/>
        </w:rPr>
        <w:t xml:space="preserve">approach to communication sets the tone as objective, simplistic and somewhat hierarchical and industrial. </w:t>
      </w:r>
      <w:r w:rsidR="00B03EEE">
        <w:rPr>
          <w:color w:val="2D3B45"/>
        </w:rPr>
        <w:t xml:space="preserve">The linear cause and effect approach implied in the chapter provides a structure that can be misleading and neglects the influences of ‘cofounders’ that are more emergent than evident. </w:t>
      </w:r>
      <w:r>
        <w:rPr>
          <w:color w:val="2D3B45"/>
        </w:rPr>
        <w:t>Contemporary understanding of HSOs is one of complex adaptive systems</w:t>
      </w:r>
      <w:r w:rsidR="00013C1F">
        <w:rPr>
          <w:color w:val="2D3B45"/>
        </w:rPr>
        <w:t xml:space="preserve"> (CAS). Within these CAS there are people in complex contexts that are always in flux. I think the authors have missed an opportunity to bring in </w:t>
      </w:r>
      <w:r w:rsidR="00D53BF5">
        <w:rPr>
          <w:color w:val="2D3B45"/>
        </w:rPr>
        <w:t xml:space="preserve">quantum </w:t>
      </w:r>
      <w:r w:rsidR="00013C1F">
        <w:rPr>
          <w:color w:val="2D3B45"/>
        </w:rPr>
        <w:t>leadership, chaos, conflict and dynamic interactions across teams, systems and subsystems</w:t>
      </w:r>
      <w:r w:rsidR="00FA156C">
        <w:rPr>
          <w:color w:val="2D3B45"/>
        </w:rPr>
        <w:t xml:space="preserve"> as a communication entity</w:t>
      </w:r>
      <w:r w:rsidR="00B846B3">
        <w:rPr>
          <w:color w:val="2D3B45"/>
        </w:rPr>
        <w:t xml:space="preserve"> (</w:t>
      </w:r>
      <w:proofErr w:type="gramStart"/>
      <w:r w:rsidR="00B846B3">
        <w:rPr>
          <w:color w:val="2D3B45"/>
        </w:rPr>
        <w:t>e.g.</w:t>
      </w:r>
      <w:proofErr w:type="gramEnd"/>
      <w:r w:rsidR="00B846B3">
        <w:rPr>
          <w:color w:val="2D3B45"/>
        </w:rPr>
        <w:t xml:space="preserve"> communication patterns and flows)</w:t>
      </w:r>
      <w:r w:rsidR="00013C1F">
        <w:rPr>
          <w:color w:val="2D3B45"/>
        </w:rPr>
        <w:t xml:space="preserve">. They could have used culture and quantum/chaos theory to guide the lens or framing of communication like </w:t>
      </w:r>
      <w:r w:rsidR="00902143">
        <w:rPr>
          <w:color w:val="2D3B45"/>
        </w:rPr>
        <w:t xml:space="preserve">the interconnectedness of </w:t>
      </w:r>
      <w:r w:rsidR="00013C1F">
        <w:rPr>
          <w:color w:val="2D3B45"/>
        </w:rPr>
        <w:t>energy</w:t>
      </w:r>
      <w:r w:rsidR="00EC5E98">
        <w:rPr>
          <w:color w:val="2D3B45"/>
        </w:rPr>
        <w:t xml:space="preserve"> in quantum physics</w:t>
      </w:r>
      <w:r w:rsidR="003D75BF">
        <w:rPr>
          <w:color w:val="2D3B45"/>
        </w:rPr>
        <w:t xml:space="preserve"> (Albert et al., 202</w:t>
      </w:r>
      <w:r w:rsidR="00D3611F">
        <w:rPr>
          <w:color w:val="2D3B45"/>
        </w:rPr>
        <w:t>2</w:t>
      </w:r>
      <w:r w:rsidR="003D75BF">
        <w:rPr>
          <w:color w:val="2D3B45"/>
        </w:rPr>
        <w:t xml:space="preserve">; </w:t>
      </w:r>
      <w:proofErr w:type="spellStart"/>
      <w:r w:rsidR="003D75BF">
        <w:rPr>
          <w:color w:val="2D3B45"/>
        </w:rPr>
        <w:t>Wasantha</w:t>
      </w:r>
      <w:proofErr w:type="spellEnd"/>
      <w:r w:rsidR="003D75BF">
        <w:rPr>
          <w:color w:val="2D3B45"/>
        </w:rPr>
        <w:t>, 2023).</w:t>
      </w:r>
    </w:p>
    <w:p w14:paraId="409D0202" w14:textId="77777777" w:rsidR="005F35CB" w:rsidRDefault="005A5E68" w:rsidP="002F591F">
      <w:pPr>
        <w:pStyle w:val="NormalWeb"/>
        <w:shd w:val="clear" w:color="auto" w:fill="FFFFFF"/>
        <w:spacing w:before="180" w:beforeAutospacing="0" w:after="180" w:afterAutospacing="0" w:line="480" w:lineRule="auto"/>
        <w:ind w:firstLine="720"/>
        <w:rPr>
          <w:color w:val="2D3B45"/>
        </w:rPr>
      </w:pPr>
      <w:r>
        <w:rPr>
          <w:color w:val="2D3B45"/>
        </w:rPr>
        <w:t>Uncertainty and ambiguity are the key drivers related to communication</w:t>
      </w:r>
      <w:r w:rsidR="00EC5E98">
        <w:rPr>
          <w:color w:val="2D3B45"/>
        </w:rPr>
        <w:t xml:space="preserve"> in CAS</w:t>
      </w:r>
      <w:r>
        <w:rPr>
          <w:color w:val="2D3B45"/>
        </w:rPr>
        <w:t>.</w:t>
      </w:r>
      <w:r w:rsidR="00EC5E98">
        <w:rPr>
          <w:color w:val="2D3B45"/>
        </w:rPr>
        <w:t xml:space="preserve"> HSOs manage the organization in concert with its organizational intelligence-knowledge management, </w:t>
      </w:r>
      <w:r w:rsidR="00EC5E98">
        <w:rPr>
          <w:color w:val="2D3B45"/>
        </w:rPr>
        <w:lastRenderedPageBreak/>
        <w:t>innovation and agile decision</w:t>
      </w:r>
      <w:r w:rsidR="00D53BF5">
        <w:rPr>
          <w:color w:val="2D3B45"/>
        </w:rPr>
        <w:t xml:space="preserve">-making </w:t>
      </w:r>
      <w:r w:rsidR="00EC5E98">
        <w:rPr>
          <w:color w:val="2D3B45"/>
        </w:rPr>
        <w:t>structures</w:t>
      </w:r>
      <w:r w:rsidR="00D53BF5">
        <w:rPr>
          <w:color w:val="2D3B45"/>
        </w:rPr>
        <w:t xml:space="preserve"> that put people at the center.</w:t>
      </w:r>
      <w:r w:rsidR="00EC5E98" w:rsidRPr="00EC5E98">
        <w:t xml:space="preserve"> </w:t>
      </w:r>
      <w:r w:rsidR="00D53BF5">
        <w:t>In this way communication as a function of knowledge management within organizational intelligence requires ‘</w:t>
      </w:r>
      <w:r w:rsidR="00EC5E98" w:rsidRPr="00EC5E98">
        <w:rPr>
          <w:color w:val="2D3B45"/>
        </w:rPr>
        <w:t xml:space="preserve">interconnected activities that include the creation, evaluation, storage, distribution and sharing of knowledge </w:t>
      </w:r>
      <w:proofErr w:type="gramStart"/>
      <w:r w:rsidR="00EC5E98" w:rsidRPr="00EC5E98">
        <w:rPr>
          <w:color w:val="2D3B45"/>
        </w:rPr>
        <w:t>in order to</w:t>
      </w:r>
      <w:proofErr w:type="gramEnd"/>
      <w:r w:rsidR="00EC5E98" w:rsidRPr="00EC5E98">
        <w:rPr>
          <w:color w:val="2D3B45"/>
        </w:rPr>
        <w:t xml:space="preserve"> provide the right information to the right person at the right time and at low cost through sharing and learning</w:t>
      </w:r>
      <w:r w:rsidR="00D53BF5">
        <w:rPr>
          <w:color w:val="2D3B45"/>
        </w:rPr>
        <w:t>’ finding and embracing the power in people (</w:t>
      </w:r>
      <w:proofErr w:type="spellStart"/>
      <w:r w:rsidR="00D53BF5">
        <w:rPr>
          <w:color w:val="2D3B45"/>
        </w:rPr>
        <w:t>Bilgen</w:t>
      </w:r>
      <w:proofErr w:type="spellEnd"/>
      <w:r w:rsidR="00D53BF5">
        <w:rPr>
          <w:color w:val="2D3B45"/>
        </w:rPr>
        <w:t xml:space="preserve"> &amp; </w:t>
      </w:r>
      <w:proofErr w:type="spellStart"/>
      <w:r w:rsidR="00D53BF5">
        <w:rPr>
          <w:color w:val="2D3B45"/>
        </w:rPr>
        <w:t>Elci</w:t>
      </w:r>
      <w:proofErr w:type="spellEnd"/>
      <w:r w:rsidR="00D53BF5">
        <w:rPr>
          <w:color w:val="2D3B45"/>
        </w:rPr>
        <w:t>, 2022, p4).</w:t>
      </w:r>
      <w:r w:rsidR="001323B9">
        <w:rPr>
          <w:color w:val="2D3B45"/>
        </w:rPr>
        <w:t xml:space="preserve"> </w:t>
      </w:r>
    </w:p>
    <w:p w14:paraId="1E8B333F" w14:textId="5A09AF75" w:rsidR="005A5E68" w:rsidRDefault="001323B9" w:rsidP="002F591F">
      <w:pPr>
        <w:pStyle w:val="NormalWeb"/>
        <w:shd w:val="clear" w:color="auto" w:fill="FFFFFF"/>
        <w:spacing w:before="180" w:beforeAutospacing="0" w:after="180" w:afterAutospacing="0" w:line="480" w:lineRule="auto"/>
        <w:ind w:firstLine="720"/>
        <w:rPr>
          <w:color w:val="2D3B45"/>
        </w:rPr>
      </w:pPr>
      <w:r>
        <w:rPr>
          <w:color w:val="2D3B45"/>
        </w:rPr>
        <w:t>Communication skills such as self-reflection, reflective practice and value driven systems of communication such as humble inquiry and emotional intelligence are neglected throughout the chapter.</w:t>
      </w:r>
      <w:r w:rsidR="002F591F">
        <w:rPr>
          <w:color w:val="2D3B45"/>
        </w:rPr>
        <w:t xml:space="preserve"> Finally, meaningful recognition and reward/joy at work could feature more in communication tools particularly if a </w:t>
      </w:r>
      <w:r w:rsidR="007074B1">
        <w:rPr>
          <w:color w:val="2D3B45"/>
        </w:rPr>
        <w:t>focus on</w:t>
      </w:r>
      <w:r w:rsidR="002F591F">
        <w:rPr>
          <w:color w:val="2D3B45"/>
        </w:rPr>
        <w:t xml:space="preserve"> trauma-informed communication were included</w:t>
      </w:r>
      <w:r w:rsidR="00DB53DE">
        <w:rPr>
          <w:color w:val="2D3B45"/>
        </w:rPr>
        <w:t xml:space="preserve"> </w:t>
      </w:r>
      <w:proofErr w:type="gramStart"/>
      <w:r w:rsidR="00DB53DE">
        <w:rPr>
          <w:color w:val="2D3B45"/>
        </w:rPr>
        <w:t>as a way to</w:t>
      </w:r>
      <w:proofErr w:type="gramEnd"/>
      <w:r w:rsidR="00DB53DE">
        <w:rPr>
          <w:color w:val="2D3B45"/>
        </w:rPr>
        <w:t xml:space="preserve"> connect the quintuple aim for health care improvement</w:t>
      </w:r>
      <w:r w:rsidR="002A1740">
        <w:rPr>
          <w:color w:val="2D3B45"/>
        </w:rPr>
        <w:t xml:space="preserve"> </w:t>
      </w:r>
      <w:r w:rsidR="00693931">
        <w:rPr>
          <w:color w:val="2D3B45"/>
        </w:rPr>
        <w:t xml:space="preserve">and clinician-wellbeing </w:t>
      </w:r>
      <w:r w:rsidR="002A1740">
        <w:rPr>
          <w:color w:val="2D3B45"/>
        </w:rPr>
        <w:t>(</w:t>
      </w:r>
      <w:r w:rsidR="002A1740" w:rsidRPr="002A1740">
        <w:rPr>
          <w:rStyle w:val="Hyperlink"/>
          <w:color w:val="auto"/>
          <w:u w:val="none"/>
        </w:rPr>
        <w:t>Itchhaporia</w:t>
      </w:r>
      <w:r w:rsidR="002A1740">
        <w:rPr>
          <w:rStyle w:val="Hyperlink"/>
          <w:color w:val="auto"/>
          <w:u w:val="none"/>
        </w:rPr>
        <w:t>, 2021).</w:t>
      </w:r>
    </w:p>
    <w:p w14:paraId="6007F752" w14:textId="2A0C4317" w:rsidR="004479B9" w:rsidRPr="005E79E0" w:rsidRDefault="00013C1F" w:rsidP="006B1B44">
      <w:pPr>
        <w:pStyle w:val="NormalWeb"/>
        <w:shd w:val="clear" w:color="auto" w:fill="FFFFFF"/>
        <w:spacing w:before="180" w:beforeAutospacing="0" w:after="180" w:afterAutospacing="0" w:line="480" w:lineRule="auto"/>
        <w:ind w:firstLine="360"/>
        <w:rPr>
          <w:color w:val="2D3B45"/>
        </w:rPr>
      </w:pPr>
      <w:r>
        <w:rPr>
          <w:b/>
          <w:bCs/>
          <w:color w:val="2D3B45"/>
        </w:rPr>
        <w:t>Health Equity and Structural Racism</w:t>
      </w:r>
    </w:p>
    <w:p w14:paraId="4685E428" w14:textId="30B0CDE5" w:rsidR="00D84BEC" w:rsidRDefault="00886B9A" w:rsidP="005F35CB">
      <w:pPr>
        <w:spacing w:line="480" w:lineRule="auto"/>
        <w:ind w:firstLine="360"/>
        <w:rPr>
          <w:rFonts w:ascii="Times New Roman" w:eastAsia="Times New Roman" w:hAnsi="Times New Roman" w:cs="Times New Roman"/>
          <w:color w:val="2D3B45"/>
          <w:shd w:val="clear" w:color="auto" w:fill="FFFFFF"/>
        </w:rPr>
      </w:pPr>
      <w:r w:rsidRPr="005E79E0">
        <w:rPr>
          <w:rFonts w:ascii="Times New Roman" w:eastAsia="Times New Roman" w:hAnsi="Times New Roman" w:cs="Times New Roman"/>
          <w:color w:val="2D3B45"/>
          <w:shd w:val="clear" w:color="auto" w:fill="FFFFFF"/>
        </w:rPr>
        <w:t xml:space="preserve">The </w:t>
      </w:r>
      <w:r w:rsidR="001323B9">
        <w:rPr>
          <w:rFonts w:ascii="Times New Roman" w:eastAsia="Times New Roman" w:hAnsi="Times New Roman" w:cs="Times New Roman"/>
          <w:color w:val="2D3B45"/>
          <w:shd w:val="clear" w:color="auto" w:fill="FFFFFF"/>
        </w:rPr>
        <w:t xml:space="preserve">place of stakeholders and partnerships is mentioned in the chapter but a contemporary lens of health equity and </w:t>
      </w:r>
      <w:r w:rsidR="00BE62C5">
        <w:rPr>
          <w:rFonts w:ascii="Times New Roman" w:eastAsia="Times New Roman" w:hAnsi="Times New Roman" w:cs="Times New Roman"/>
          <w:color w:val="2D3B45"/>
          <w:shd w:val="clear" w:color="auto" w:fill="FFFFFF"/>
        </w:rPr>
        <w:t xml:space="preserve">how to combat </w:t>
      </w:r>
      <w:r w:rsidR="001323B9">
        <w:rPr>
          <w:rFonts w:ascii="Times New Roman" w:eastAsia="Times New Roman" w:hAnsi="Times New Roman" w:cs="Times New Roman"/>
          <w:color w:val="2D3B45"/>
          <w:shd w:val="clear" w:color="auto" w:fill="FFFFFF"/>
        </w:rPr>
        <w:t>structural racism</w:t>
      </w:r>
      <w:r w:rsidR="00B1068A">
        <w:rPr>
          <w:rFonts w:ascii="Times New Roman" w:eastAsia="Times New Roman" w:hAnsi="Times New Roman" w:cs="Times New Roman"/>
          <w:color w:val="2D3B45"/>
          <w:shd w:val="clear" w:color="auto" w:fill="FFFFFF"/>
        </w:rPr>
        <w:t xml:space="preserve"> is absent.</w:t>
      </w:r>
      <w:r w:rsidR="00BE62C5">
        <w:rPr>
          <w:rFonts w:ascii="Times New Roman" w:eastAsia="Times New Roman" w:hAnsi="Times New Roman" w:cs="Times New Roman"/>
          <w:color w:val="2D3B45"/>
          <w:shd w:val="clear" w:color="auto" w:fill="FFFFFF"/>
        </w:rPr>
        <w:t xml:space="preserve"> With a focus on </w:t>
      </w:r>
      <w:proofErr w:type="gramStart"/>
      <w:r w:rsidR="00BE62C5">
        <w:rPr>
          <w:rFonts w:ascii="Times New Roman" w:eastAsia="Times New Roman" w:hAnsi="Times New Roman" w:cs="Times New Roman"/>
          <w:color w:val="2D3B45"/>
          <w:shd w:val="clear" w:color="auto" w:fill="FFFFFF"/>
        </w:rPr>
        <w:t>communication</w:t>
      </w:r>
      <w:proofErr w:type="gramEnd"/>
      <w:r w:rsidR="00BE62C5">
        <w:rPr>
          <w:rFonts w:ascii="Times New Roman" w:eastAsia="Times New Roman" w:hAnsi="Times New Roman" w:cs="Times New Roman"/>
          <w:color w:val="2D3B45"/>
          <w:shd w:val="clear" w:color="auto" w:fill="FFFFFF"/>
        </w:rPr>
        <w:t xml:space="preserve"> it is imperative in the barriers section to highlight how implicit bias, structural racism and interpersonal language as a tool of communication is important in the everyday work of health professionals and HSO employees.</w:t>
      </w:r>
      <w:r w:rsidR="00EA6A9C">
        <w:rPr>
          <w:rFonts w:ascii="Times New Roman" w:eastAsia="Times New Roman" w:hAnsi="Times New Roman" w:cs="Times New Roman"/>
          <w:color w:val="2D3B45"/>
          <w:shd w:val="clear" w:color="auto" w:fill="FFFFFF"/>
        </w:rPr>
        <w:t xml:space="preserve"> For example, health literacy is a communication tool to facilitate patient </w:t>
      </w:r>
      <w:r w:rsidR="00575701">
        <w:rPr>
          <w:rFonts w:ascii="Times New Roman" w:eastAsia="Times New Roman" w:hAnsi="Times New Roman" w:cs="Times New Roman"/>
          <w:color w:val="2D3B45"/>
          <w:shd w:val="clear" w:color="auto" w:fill="FFFFFF"/>
        </w:rPr>
        <w:t xml:space="preserve">health/treatment </w:t>
      </w:r>
      <w:r w:rsidR="00EA6A9C">
        <w:rPr>
          <w:rFonts w:ascii="Times New Roman" w:eastAsia="Times New Roman" w:hAnsi="Times New Roman" w:cs="Times New Roman"/>
          <w:color w:val="2D3B45"/>
          <w:shd w:val="clear" w:color="auto" w:fill="FFFFFF"/>
        </w:rPr>
        <w:t>understanding yet it is subject to policies and documents that promote it within HSOs. When done well it fosters inclusivity, done poorly and it continues marginalize</w:t>
      </w:r>
      <w:r w:rsidR="00575701">
        <w:rPr>
          <w:rFonts w:ascii="Times New Roman" w:eastAsia="Times New Roman" w:hAnsi="Times New Roman" w:cs="Times New Roman"/>
          <w:color w:val="2D3B45"/>
          <w:shd w:val="clear" w:color="auto" w:fill="FFFFFF"/>
        </w:rPr>
        <w:t xml:space="preserve"> groups increasing health inequalities</w:t>
      </w:r>
      <w:r w:rsidR="00D5385A">
        <w:rPr>
          <w:rFonts w:ascii="Times New Roman" w:eastAsia="Times New Roman" w:hAnsi="Times New Roman" w:cs="Times New Roman"/>
          <w:color w:val="2D3B45"/>
          <w:shd w:val="clear" w:color="auto" w:fill="FFFFFF"/>
        </w:rPr>
        <w:t>. ‘</w:t>
      </w:r>
      <w:r w:rsidR="00D5385A" w:rsidRPr="00D5385A">
        <w:rPr>
          <w:rFonts w:ascii="Times New Roman" w:eastAsia="Times New Roman" w:hAnsi="Times New Roman" w:cs="Times New Roman"/>
          <w:color w:val="2D3B45"/>
          <w:shd w:val="clear" w:color="auto" w:fill="FFFFFF"/>
        </w:rPr>
        <w:t>This failure to communicate health information in its simplest and easiest-to-understand form unjustly favors people who have more education and higher health literacy</w:t>
      </w:r>
      <w:r w:rsidR="002661ED">
        <w:rPr>
          <w:rFonts w:ascii="Times New Roman" w:eastAsia="Times New Roman" w:hAnsi="Times New Roman" w:cs="Times New Roman"/>
          <w:color w:val="2D3B45"/>
          <w:shd w:val="clear" w:color="auto" w:fill="FFFFFF"/>
        </w:rPr>
        <w:t>’</w:t>
      </w:r>
      <w:r w:rsidR="00575701">
        <w:rPr>
          <w:rFonts w:ascii="Times New Roman" w:eastAsia="Times New Roman" w:hAnsi="Times New Roman" w:cs="Times New Roman"/>
          <w:color w:val="2D3B45"/>
          <w:shd w:val="clear" w:color="auto" w:fill="FFFFFF"/>
        </w:rPr>
        <w:t xml:space="preserve"> (Coleman et al., 2023).</w:t>
      </w:r>
      <w:r w:rsidR="005D1293">
        <w:rPr>
          <w:rFonts w:ascii="Times New Roman" w:eastAsia="Times New Roman" w:hAnsi="Times New Roman" w:cs="Times New Roman"/>
          <w:color w:val="2D3B45"/>
          <w:shd w:val="clear" w:color="auto" w:fill="FFFFFF"/>
        </w:rPr>
        <w:t xml:space="preserve"> Structural racism can be embedded </w:t>
      </w:r>
      <w:r w:rsidR="005D1293">
        <w:rPr>
          <w:rFonts w:ascii="Times New Roman" w:eastAsia="Times New Roman" w:hAnsi="Times New Roman" w:cs="Times New Roman"/>
          <w:color w:val="2D3B45"/>
          <w:shd w:val="clear" w:color="auto" w:fill="FFFFFF"/>
        </w:rPr>
        <w:lastRenderedPageBreak/>
        <w:t>in organizational norms and policies which are a form of communication and a tool for creating culture that can be harmful (</w:t>
      </w:r>
      <w:proofErr w:type="spellStart"/>
      <w:r w:rsidR="005B649E">
        <w:rPr>
          <w:rFonts w:ascii="Times New Roman" w:eastAsia="Times New Roman" w:hAnsi="Times New Roman" w:cs="Times New Roman"/>
          <w:color w:val="2D3B45"/>
          <w:shd w:val="clear" w:color="auto" w:fill="FFFFFF"/>
        </w:rPr>
        <w:t>Braveman</w:t>
      </w:r>
      <w:proofErr w:type="spellEnd"/>
      <w:r w:rsidR="005B649E">
        <w:rPr>
          <w:rFonts w:ascii="Times New Roman" w:eastAsia="Times New Roman" w:hAnsi="Times New Roman" w:cs="Times New Roman"/>
          <w:color w:val="2D3B45"/>
          <w:shd w:val="clear" w:color="auto" w:fill="FFFFFF"/>
        </w:rPr>
        <w:t xml:space="preserve"> et al., 2022; Coleman et al, 2023).</w:t>
      </w:r>
    </w:p>
    <w:p w14:paraId="626588D2" w14:textId="5E626E3E" w:rsidR="00DD0A54" w:rsidRPr="00655F26" w:rsidRDefault="007E2F3B" w:rsidP="00655F26">
      <w:pPr>
        <w:spacing w:line="480" w:lineRule="auto"/>
        <w:ind w:firstLine="360"/>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The American Organization for Nursing Leadership (AONL, 2022)</w:t>
      </w:r>
      <w:r w:rsidR="00E4108C">
        <w:rPr>
          <w:rFonts w:ascii="Times New Roman" w:eastAsia="Times New Roman" w:hAnsi="Times New Roman" w:cs="Times New Roman"/>
          <w:color w:val="2D3B45"/>
          <w:shd w:val="clear" w:color="auto" w:fill="FFFFFF"/>
        </w:rPr>
        <w:t xml:space="preserve"> issued a position statement on diversity, </w:t>
      </w:r>
      <w:proofErr w:type="gramStart"/>
      <w:r w:rsidR="00E4108C">
        <w:rPr>
          <w:rFonts w:ascii="Times New Roman" w:eastAsia="Times New Roman" w:hAnsi="Times New Roman" w:cs="Times New Roman"/>
          <w:color w:val="2D3B45"/>
          <w:shd w:val="clear" w:color="auto" w:fill="FFFFFF"/>
        </w:rPr>
        <w:t>equity</w:t>
      </w:r>
      <w:proofErr w:type="gramEnd"/>
      <w:r w:rsidR="00E4108C">
        <w:rPr>
          <w:rFonts w:ascii="Times New Roman" w:eastAsia="Times New Roman" w:hAnsi="Times New Roman" w:cs="Times New Roman"/>
          <w:color w:val="2D3B45"/>
          <w:shd w:val="clear" w:color="auto" w:fill="FFFFFF"/>
        </w:rPr>
        <w:t xml:space="preserve"> and inclusion (DEI) that provides guiding principles and tools for nurse leaders that can support HSOs in developing partnerships and leveraging data, technology and research. Looking to such guiding principles within the </w:t>
      </w:r>
      <w:proofErr w:type="spellStart"/>
      <w:r w:rsidR="00E4108C">
        <w:rPr>
          <w:rFonts w:ascii="Times New Roman" w:eastAsia="Times New Roman" w:hAnsi="Times New Roman" w:cs="Times New Roman"/>
          <w:color w:val="2D3B45"/>
          <w:shd w:val="clear" w:color="auto" w:fill="FFFFFF"/>
        </w:rPr>
        <w:t>Darr</w:t>
      </w:r>
      <w:proofErr w:type="spellEnd"/>
      <w:r w:rsidR="00E4108C">
        <w:rPr>
          <w:rFonts w:ascii="Times New Roman" w:eastAsia="Times New Roman" w:hAnsi="Times New Roman" w:cs="Times New Roman"/>
          <w:color w:val="2D3B45"/>
          <w:shd w:val="clear" w:color="auto" w:fill="FFFFFF"/>
        </w:rPr>
        <w:t xml:space="preserve"> and Nowicki text would bring HSO considerations (and all care spaces/systems) into the conversations around innovation for DEI/health equity</w:t>
      </w:r>
      <w:r w:rsidR="00655F26">
        <w:rPr>
          <w:rFonts w:ascii="Times New Roman" w:eastAsia="Times New Roman" w:hAnsi="Times New Roman" w:cs="Times New Roman"/>
          <w:color w:val="2D3B45"/>
          <w:shd w:val="clear" w:color="auto" w:fill="FFFFFF"/>
        </w:rPr>
        <w:t xml:space="preserve">. Ideas include employing a diverse workforce to support healthy work environments, </w:t>
      </w:r>
      <w:r w:rsidR="00D3611F">
        <w:rPr>
          <w:rFonts w:ascii="Times New Roman" w:eastAsia="Times New Roman" w:hAnsi="Times New Roman" w:cs="Times New Roman"/>
          <w:color w:val="2D3B45"/>
          <w:shd w:val="clear" w:color="auto" w:fill="FFFFFF"/>
        </w:rPr>
        <w:t>creating,</w:t>
      </w:r>
      <w:r w:rsidR="00655F26">
        <w:rPr>
          <w:rFonts w:ascii="Times New Roman" w:eastAsia="Times New Roman" w:hAnsi="Times New Roman" w:cs="Times New Roman"/>
          <w:color w:val="2D3B45"/>
          <w:shd w:val="clear" w:color="auto" w:fill="FFFFFF"/>
        </w:rPr>
        <w:t xml:space="preserve"> and supporting community outreach programs for targeted cultural groups for partnerships</w:t>
      </w:r>
      <w:r w:rsidR="00D3611F">
        <w:rPr>
          <w:rFonts w:ascii="Times New Roman" w:eastAsia="Times New Roman" w:hAnsi="Times New Roman" w:cs="Times New Roman"/>
          <w:color w:val="2D3B45"/>
          <w:shd w:val="clear" w:color="auto" w:fill="FFFFFF"/>
        </w:rPr>
        <w:t>,</w:t>
      </w:r>
      <w:r w:rsidR="00655F26">
        <w:rPr>
          <w:rFonts w:ascii="Times New Roman" w:eastAsia="Times New Roman" w:hAnsi="Times New Roman" w:cs="Times New Roman"/>
          <w:color w:val="2D3B45"/>
          <w:shd w:val="clear" w:color="auto" w:fill="FFFFFF"/>
        </w:rPr>
        <w:t xml:space="preserve"> and establish and maintain accuracy in data collected from patients such as ethnicity, gender identification, and primary language spoken. The electronic health record is a major communication structure so how data is collected, </w:t>
      </w:r>
      <w:proofErr w:type="gramStart"/>
      <w:r w:rsidR="00655F26">
        <w:rPr>
          <w:rFonts w:ascii="Times New Roman" w:eastAsia="Times New Roman" w:hAnsi="Times New Roman" w:cs="Times New Roman"/>
          <w:color w:val="2D3B45"/>
          <w:shd w:val="clear" w:color="auto" w:fill="FFFFFF"/>
        </w:rPr>
        <w:t>communicated</w:t>
      </w:r>
      <w:proofErr w:type="gramEnd"/>
      <w:r w:rsidR="00655F26">
        <w:rPr>
          <w:rFonts w:ascii="Times New Roman" w:eastAsia="Times New Roman" w:hAnsi="Times New Roman" w:cs="Times New Roman"/>
          <w:color w:val="2D3B45"/>
          <w:shd w:val="clear" w:color="auto" w:fill="FFFFFF"/>
        </w:rPr>
        <w:t xml:space="preserve"> and used must consider DEI/health equity implications.</w:t>
      </w:r>
    </w:p>
    <w:p w14:paraId="62BA3727" w14:textId="77777777" w:rsidR="001A2E36" w:rsidRPr="001A2E36" w:rsidRDefault="001A2E36" w:rsidP="00283A6A">
      <w:pPr>
        <w:spacing w:line="480" w:lineRule="auto"/>
        <w:ind w:firstLine="360"/>
        <w:rPr>
          <w:rFonts w:ascii="Times New Roman" w:eastAsia="Times New Roman" w:hAnsi="Times New Roman" w:cs="Times New Roman"/>
          <w:b/>
          <w:bCs/>
          <w:color w:val="2D3B45"/>
          <w:shd w:val="clear" w:color="auto" w:fill="FFFFFF"/>
        </w:rPr>
      </w:pPr>
      <w:r w:rsidRPr="001A2E36">
        <w:rPr>
          <w:rFonts w:ascii="Times New Roman" w:eastAsia="Times New Roman" w:hAnsi="Times New Roman" w:cs="Times New Roman"/>
          <w:b/>
          <w:bCs/>
          <w:color w:val="2D3B45"/>
          <w:shd w:val="clear" w:color="auto" w:fill="FFFFFF"/>
        </w:rPr>
        <w:t>Conclusion</w:t>
      </w:r>
    </w:p>
    <w:p w14:paraId="2B7E537D" w14:textId="15BECE14" w:rsidR="00DD0A54" w:rsidRPr="00B1068A" w:rsidRDefault="00297966" w:rsidP="00B1068A">
      <w:pPr>
        <w:spacing w:line="480" w:lineRule="auto"/>
        <w:ind w:firstLine="360"/>
        <w:rPr>
          <w:rFonts w:ascii="Times New Roman" w:eastAsia="Times New Roman" w:hAnsi="Times New Roman" w:cs="Times New Roman"/>
          <w:color w:val="2D3B45"/>
          <w:shd w:val="clear" w:color="auto" w:fill="FFFFFF"/>
        </w:rPr>
      </w:pPr>
      <w:r>
        <w:rPr>
          <w:rFonts w:ascii="Times New Roman" w:eastAsia="Times New Roman" w:hAnsi="Times New Roman" w:cs="Times New Roman"/>
          <w:color w:val="2D3B45"/>
          <w:shd w:val="clear" w:color="auto" w:fill="FFFFFF"/>
        </w:rPr>
        <w:t xml:space="preserve">Communication is a dynamic entity that exists </w:t>
      </w:r>
      <w:r w:rsidR="00CD2C16">
        <w:rPr>
          <w:rFonts w:ascii="Times New Roman" w:eastAsia="Times New Roman" w:hAnsi="Times New Roman" w:cs="Times New Roman"/>
          <w:color w:val="2D3B45"/>
          <w:shd w:val="clear" w:color="auto" w:fill="FFFFFF"/>
        </w:rPr>
        <w:t>within</w:t>
      </w:r>
      <w:r>
        <w:rPr>
          <w:rFonts w:ascii="Times New Roman" w:eastAsia="Times New Roman" w:hAnsi="Times New Roman" w:cs="Times New Roman"/>
          <w:color w:val="2D3B45"/>
          <w:shd w:val="clear" w:color="auto" w:fill="FFFFFF"/>
        </w:rPr>
        <w:t xml:space="preserve"> complex adaptive systems as deep interconnected relationships between people and technology</w:t>
      </w:r>
      <w:r w:rsidR="00CD2C16">
        <w:rPr>
          <w:rFonts w:ascii="Times New Roman" w:eastAsia="Times New Roman" w:hAnsi="Times New Roman" w:cs="Times New Roman"/>
          <w:color w:val="2D3B45"/>
          <w:shd w:val="clear" w:color="auto" w:fill="FFFFFF"/>
        </w:rPr>
        <w:t xml:space="preserve"> as an evolving living ecosystem</w:t>
      </w:r>
      <w:r>
        <w:rPr>
          <w:rFonts w:ascii="Times New Roman" w:eastAsia="Times New Roman" w:hAnsi="Times New Roman" w:cs="Times New Roman"/>
          <w:color w:val="2D3B45"/>
          <w:shd w:val="clear" w:color="auto" w:fill="FFFFFF"/>
        </w:rPr>
        <w:t xml:space="preserve">. Contemporary discussions related to communication within HSOs must lean into the edge of chaos and opportunities presented by conflict </w:t>
      </w:r>
      <w:proofErr w:type="gramStart"/>
      <w:r>
        <w:rPr>
          <w:rFonts w:ascii="Times New Roman" w:eastAsia="Times New Roman" w:hAnsi="Times New Roman" w:cs="Times New Roman"/>
          <w:color w:val="2D3B45"/>
          <w:shd w:val="clear" w:color="auto" w:fill="FFFFFF"/>
        </w:rPr>
        <w:t>as a means to</w:t>
      </w:r>
      <w:proofErr w:type="gramEnd"/>
      <w:r>
        <w:rPr>
          <w:rFonts w:ascii="Times New Roman" w:eastAsia="Times New Roman" w:hAnsi="Times New Roman" w:cs="Times New Roman"/>
          <w:color w:val="2D3B45"/>
          <w:shd w:val="clear" w:color="auto" w:fill="FFFFFF"/>
        </w:rPr>
        <w:t xml:space="preserve"> innovate</w:t>
      </w:r>
      <w:r w:rsidR="002E36EB">
        <w:rPr>
          <w:rFonts w:ascii="Times New Roman" w:eastAsia="Times New Roman" w:hAnsi="Times New Roman" w:cs="Times New Roman"/>
          <w:color w:val="2D3B45"/>
          <w:shd w:val="clear" w:color="auto" w:fill="FFFFFF"/>
        </w:rPr>
        <w:t>, r</w:t>
      </w:r>
      <w:r>
        <w:rPr>
          <w:rFonts w:ascii="Times New Roman" w:eastAsia="Times New Roman" w:hAnsi="Times New Roman" w:cs="Times New Roman"/>
          <w:color w:val="2D3B45"/>
          <w:shd w:val="clear" w:color="auto" w:fill="FFFFFF"/>
        </w:rPr>
        <w:t>ather tha</w:t>
      </w:r>
      <w:r w:rsidR="002E36EB">
        <w:rPr>
          <w:rFonts w:ascii="Times New Roman" w:eastAsia="Times New Roman" w:hAnsi="Times New Roman" w:cs="Times New Roman"/>
          <w:color w:val="2D3B45"/>
          <w:shd w:val="clear" w:color="auto" w:fill="FFFFFF"/>
        </w:rPr>
        <w:t>n</w:t>
      </w:r>
      <w:r>
        <w:rPr>
          <w:rFonts w:ascii="Times New Roman" w:eastAsia="Times New Roman" w:hAnsi="Times New Roman" w:cs="Times New Roman"/>
          <w:color w:val="2D3B45"/>
          <w:shd w:val="clear" w:color="auto" w:fill="FFFFFF"/>
        </w:rPr>
        <w:t xml:space="preserve"> somewhat rigidly present hierarchical, linear understandings about sending and receiving messages.</w:t>
      </w:r>
      <w:r w:rsidR="002E36EB">
        <w:rPr>
          <w:rFonts w:ascii="Times New Roman" w:eastAsia="Times New Roman" w:hAnsi="Times New Roman" w:cs="Times New Roman"/>
          <w:color w:val="2D3B45"/>
          <w:shd w:val="clear" w:color="auto" w:fill="FFFFFF"/>
        </w:rPr>
        <w:t xml:space="preserve"> Contemporary HSO discussions must also be framed in a post COVID pandemic world grappling with health disparities, structural </w:t>
      </w:r>
      <w:r w:rsidR="00D3611F">
        <w:rPr>
          <w:rFonts w:ascii="Times New Roman" w:eastAsia="Times New Roman" w:hAnsi="Times New Roman" w:cs="Times New Roman"/>
          <w:color w:val="2D3B45"/>
          <w:shd w:val="clear" w:color="auto" w:fill="FFFFFF"/>
        </w:rPr>
        <w:t>racism,</w:t>
      </w:r>
      <w:r w:rsidR="002E36EB">
        <w:rPr>
          <w:rFonts w:ascii="Times New Roman" w:eastAsia="Times New Roman" w:hAnsi="Times New Roman" w:cs="Times New Roman"/>
          <w:color w:val="2D3B45"/>
          <w:shd w:val="clear" w:color="auto" w:fill="FFFFFF"/>
        </w:rPr>
        <w:t xml:space="preserve"> and implicit bias within communication structures themselves.</w:t>
      </w:r>
      <w:r w:rsidR="00B31C2E">
        <w:rPr>
          <w:rFonts w:ascii="Times New Roman" w:eastAsia="Times New Roman" w:hAnsi="Times New Roman" w:cs="Times New Roman"/>
          <w:color w:val="2D3B45"/>
          <w:shd w:val="clear" w:color="auto" w:fill="FFFFFF"/>
        </w:rPr>
        <w:t xml:space="preserve"> At the next revision </w:t>
      </w:r>
      <w:proofErr w:type="spellStart"/>
      <w:r w:rsidR="00B31C2E">
        <w:rPr>
          <w:rFonts w:ascii="Times New Roman" w:eastAsia="Times New Roman" w:hAnsi="Times New Roman" w:cs="Times New Roman"/>
          <w:color w:val="2D3B45"/>
          <w:shd w:val="clear" w:color="auto" w:fill="FFFFFF"/>
        </w:rPr>
        <w:t>Darr</w:t>
      </w:r>
      <w:proofErr w:type="spellEnd"/>
      <w:r w:rsidR="00B31C2E">
        <w:rPr>
          <w:rFonts w:ascii="Times New Roman" w:eastAsia="Times New Roman" w:hAnsi="Times New Roman" w:cs="Times New Roman"/>
          <w:color w:val="2D3B45"/>
          <w:shd w:val="clear" w:color="auto" w:fill="FFFFFF"/>
        </w:rPr>
        <w:t xml:space="preserve"> and Nowicki (2021) have a huge opportunity to lead the discussion into the future rather than frame it by power structures of the past.</w:t>
      </w:r>
      <w:r w:rsidR="00DD0A54" w:rsidRPr="005E79E0">
        <w:rPr>
          <w:rFonts w:ascii="Times New Roman" w:hAnsi="Times New Roman" w:cs="Times New Roman"/>
          <w:b/>
          <w:bCs/>
          <w:color w:val="2D3B45"/>
        </w:rPr>
        <w:br w:type="page"/>
      </w:r>
    </w:p>
    <w:p w14:paraId="6729851A" w14:textId="4294E165" w:rsidR="00EC276A" w:rsidRPr="005E79E0" w:rsidRDefault="00A63032" w:rsidP="00A63032">
      <w:pPr>
        <w:pStyle w:val="NormalWeb"/>
        <w:shd w:val="clear" w:color="auto" w:fill="FFFFFF"/>
        <w:spacing w:before="180" w:beforeAutospacing="0" w:after="180" w:afterAutospacing="0" w:line="480" w:lineRule="auto"/>
        <w:jc w:val="center"/>
        <w:rPr>
          <w:b/>
          <w:bCs/>
          <w:color w:val="2D3B45"/>
        </w:rPr>
      </w:pPr>
      <w:r w:rsidRPr="005E79E0">
        <w:rPr>
          <w:b/>
          <w:bCs/>
          <w:color w:val="2D3B45"/>
        </w:rPr>
        <w:lastRenderedPageBreak/>
        <w:t>References</w:t>
      </w:r>
    </w:p>
    <w:p w14:paraId="0A7808BA" w14:textId="46329149" w:rsidR="00C90D17" w:rsidRDefault="00C90D17" w:rsidP="00C90D17">
      <w:pPr>
        <w:spacing w:line="480" w:lineRule="auto"/>
        <w:ind w:firstLine="720"/>
        <w:rPr>
          <w:rFonts w:ascii="Times New Roman" w:hAnsi="Times New Roman" w:cs="Times New Roman"/>
        </w:rPr>
      </w:pPr>
      <w:r w:rsidRPr="005E79E0">
        <w:rPr>
          <w:rFonts w:ascii="Times New Roman" w:hAnsi="Times New Roman" w:cs="Times New Roman"/>
        </w:rPr>
        <w:t xml:space="preserve">Albert, N. Pappas, S., Porter-O'Grady, T., &amp; Malloch, K. (2022). </w:t>
      </w:r>
      <w:r w:rsidRPr="005E79E0">
        <w:rPr>
          <w:rFonts w:ascii="Times New Roman" w:hAnsi="Times New Roman" w:cs="Times New Roman"/>
          <w:i/>
          <w:iCs/>
        </w:rPr>
        <w:t>Quantum leadership: Creating sustainable value in health care</w:t>
      </w:r>
      <w:r w:rsidRPr="005E79E0">
        <w:rPr>
          <w:rFonts w:ascii="Times New Roman" w:hAnsi="Times New Roman" w:cs="Times New Roman"/>
        </w:rPr>
        <w:t>, 6th ed. Burlington, MA: Jones &amp; Bartlett Learning</w:t>
      </w:r>
    </w:p>
    <w:p w14:paraId="1CFC6C46" w14:textId="3F8C4574" w:rsidR="008D7958" w:rsidRPr="005E79E0" w:rsidRDefault="008D7958" w:rsidP="00C90D17">
      <w:pPr>
        <w:spacing w:line="480" w:lineRule="auto"/>
        <w:ind w:firstLine="720"/>
        <w:rPr>
          <w:rFonts w:ascii="Times New Roman" w:hAnsi="Times New Roman" w:cs="Times New Roman"/>
        </w:rPr>
      </w:pPr>
      <w:r>
        <w:rPr>
          <w:rFonts w:ascii="Times New Roman" w:hAnsi="Times New Roman" w:cs="Times New Roman"/>
        </w:rPr>
        <w:t xml:space="preserve">AONL (2022) Guiding Principles: Diversity, Equity, Inclusion and Belonging Toolkit. AONL </w:t>
      </w:r>
      <w:r w:rsidR="002E0826" w:rsidRPr="002E0826">
        <w:rPr>
          <w:rFonts w:ascii="Times New Roman" w:hAnsi="Times New Roman" w:cs="Times New Roman"/>
        </w:rPr>
        <w:t>https://www.aonl.org/resources/DEIB-Toolkit accessed December 8</w:t>
      </w:r>
      <w:r w:rsidR="002E0826">
        <w:rPr>
          <w:rFonts w:ascii="Times New Roman" w:hAnsi="Times New Roman" w:cs="Times New Roman"/>
        </w:rPr>
        <w:t>, 2023</w:t>
      </w:r>
    </w:p>
    <w:p w14:paraId="74EC475C" w14:textId="4238940D" w:rsidR="00545FEF" w:rsidRDefault="00545FEF" w:rsidP="004E7603">
      <w:pPr>
        <w:spacing w:line="480" w:lineRule="auto"/>
        <w:ind w:firstLine="720"/>
        <w:rPr>
          <w:rFonts w:ascii="Times New Roman" w:hAnsi="Times New Roman" w:cs="Times New Roman"/>
        </w:rPr>
      </w:pPr>
      <w:proofErr w:type="spellStart"/>
      <w:r w:rsidRPr="00545FEF">
        <w:rPr>
          <w:rFonts w:ascii="Times New Roman" w:hAnsi="Times New Roman" w:cs="Times New Roman"/>
        </w:rPr>
        <w:t>Bilgen</w:t>
      </w:r>
      <w:proofErr w:type="spellEnd"/>
      <w:r w:rsidRPr="00545FEF">
        <w:rPr>
          <w:rFonts w:ascii="Times New Roman" w:hAnsi="Times New Roman" w:cs="Times New Roman"/>
        </w:rPr>
        <w:t xml:space="preserve"> A, </w:t>
      </w:r>
      <w:proofErr w:type="spellStart"/>
      <w:r w:rsidRPr="00545FEF">
        <w:rPr>
          <w:rFonts w:ascii="Times New Roman" w:hAnsi="Times New Roman" w:cs="Times New Roman"/>
        </w:rPr>
        <w:t>Elçi</w:t>
      </w:r>
      <w:proofErr w:type="spellEnd"/>
      <w:r w:rsidRPr="00545FEF">
        <w:rPr>
          <w:rFonts w:ascii="Times New Roman" w:hAnsi="Times New Roman" w:cs="Times New Roman"/>
        </w:rPr>
        <w:t xml:space="preserve"> M. </w:t>
      </w:r>
      <w:r>
        <w:rPr>
          <w:rFonts w:ascii="Times New Roman" w:hAnsi="Times New Roman" w:cs="Times New Roman"/>
        </w:rPr>
        <w:t xml:space="preserve">(2022) </w:t>
      </w:r>
      <w:r w:rsidRPr="00545FEF">
        <w:rPr>
          <w:rFonts w:ascii="Times New Roman" w:hAnsi="Times New Roman" w:cs="Times New Roman"/>
        </w:rPr>
        <w:t xml:space="preserve">The mediating role of organizational intelligence in the relationship between quantum leadership and innovative behavior. </w:t>
      </w:r>
      <w:r w:rsidRPr="00545FEF">
        <w:rPr>
          <w:rFonts w:ascii="Times New Roman" w:hAnsi="Times New Roman" w:cs="Times New Roman"/>
          <w:i/>
          <w:iCs/>
        </w:rPr>
        <w:t>Frontiers in Psychology</w:t>
      </w:r>
      <w:r w:rsidRPr="00545FEF">
        <w:rPr>
          <w:rFonts w:ascii="Times New Roman" w:hAnsi="Times New Roman" w:cs="Times New Roman"/>
        </w:rPr>
        <w:t xml:space="preserve">. Oct </w:t>
      </w:r>
      <w:proofErr w:type="gramStart"/>
      <w:r w:rsidRPr="00545FEF">
        <w:rPr>
          <w:rFonts w:ascii="Times New Roman" w:hAnsi="Times New Roman" w:cs="Times New Roman"/>
        </w:rPr>
        <w:t>26;13:1051028</w:t>
      </w:r>
      <w:proofErr w:type="gramEnd"/>
      <w:r w:rsidRPr="00545FEF">
        <w:rPr>
          <w:rFonts w:ascii="Times New Roman" w:hAnsi="Times New Roman" w:cs="Times New Roman"/>
        </w:rPr>
        <w:t xml:space="preserve">. </w:t>
      </w:r>
      <w:proofErr w:type="spellStart"/>
      <w:r w:rsidRPr="00545FEF">
        <w:rPr>
          <w:rFonts w:ascii="Times New Roman" w:hAnsi="Times New Roman" w:cs="Times New Roman"/>
        </w:rPr>
        <w:t>doi</w:t>
      </w:r>
      <w:proofErr w:type="spellEnd"/>
      <w:r w:rsidRPr="00545FEF">
        <w:rPr>
          <w:rFonts w:ascii="Times New Roman" w:hAnsi="Times New Roman" w:cs="Times New Roman"/>
        </w:rPr>
        <w:t>: 10.3389/fpsyg.2022.1051028.</w:t>
      </w:r>
    </w:p>
    <w:p w14:paraId="0F94913D" w14:textId="56A64D0E" w:rsidR="005D1293" w:rsidRDefault="005D1293" w:rsidP="004E7603">
      <w:pPr>
        <w:spacing w:line="480" w:lineRule="auto"/>
        <w:ind w:firstLine="720"/>
        <w:rPr>
          <w:rFonts w:ascii="Times New Roman" w:hAnsi="Times New Roman" w:cs="Times New Roman"/>
        </w:rPr>
      </w:pPr>
      <w:proofErr w:type="spellStart"/>
      <w:r>
        <w:rPr>
          <w:rFonts w:ascii="Times New Roman" w:hAnsi="Times New Roman" w:cs="Times New Roman"/>
        </w:rPr>
        <w:t>Braveman</w:t>
      </w:r>
      <w:proofErr w:type="spellEnd"/>
      <w:r w:rsidR="00F94A82">
        <w:rPr>
          <w:rFonts w:ascii="Times New Roman" w:hAnsi="Times New Roman" w:cs="Times New Roman"/>
        </w:rPr>
        <w:t xml:space="preserve">, P.A., Arkin, E., Proctor, D., </w:t>
      </w:r>
      <w:proofErr w:type="spellStart"/>
      <w:r w:rsidR="00F94A82">
        <w:rPr>
          <w:rFonts w:ascii="Times New Roman" w:hAnsi="Times New Roman" w:cs="Times New Roman"/>
        </w:rPr>
        <w:t>Kauh</w:t>
      </w:r>
      <w:proofErr w:type="spellEnd"/>
      <w:r w:rsidR="00F94A82">
        <w:rPr>
          <w:rFonts w:ascii="Times New Roman" w:hAnsi="Times New Roman" w:cs="Times New Roman"/>
        </w:rPr>
        <w:t>, T., Holm, N.</w:t>
      </w:r>
      <w:r>
        <w:rPr>
          <w:rFonts w:ascii="Times New Roman" w:hAnsi="Times New Roman" w:cs="Times New Roman"/>
        </w:rPr>
        <w:t xml:space="preserve"> (2022) </w:t>
      </w:r>
      <w:r w:rsidRPr="005D1293">
        <w:rPr>
          <w:rFonts w:ascii="Times New Roman" w:hAnsi="Times New Roman" w:cs="Times New Roman"/>
        </w:rPr>
        <w:t xml:space="preserve">Systemic </w:t>
      </w:r>
      <w:r w:rsidR="00F94A82">
        <w:rPr>
          <w:rFonts w:ascii="Times New Roman" w:hAnsi="Times New Roman" w:cs="Times New Roman"/>
        </w:rPr>
        <w:t>and</w:t>
      </w:r>
      <w:r w:rsidRPr="005D1293">
        <w:rPr>
          <w:rFonts w:ascii="Times New Roman" w:hAnsi="Times New Roman" w:cs="Times New Roman"/>
        </w:rPr>
        <w:t xml:space="preserve"> Structural Racism: Definitions, </w:t>
      </w:r>
      <w:r w:rsidR="003D53CF">
        <w:rPr>
          <w:rFonts w:ascii="Times New Roman" w:hAnsi="Times New Roman" w:cs="Times New Roman"/>
        </w:rPr>
        <w:t>e</w:t>
      </w:r>
      <w:r w:rsidRPr="005D1293">
        <w:rPr>
          <w:rFonts w:ascii="Times New Roman" w:hAnsi="Times New Roman" w:cs="Times New Roman"/>
        </w:rPr>
        <w:t xml:space="preserve">xamples, </w:t>
      </w:r>
      <w:r w:rsidR="003D53CF">
        <w:rPr>
          <w:rFonts w:ascii="Times New Roman" w:hAnsi="Times New Roman" w:cs="Times New Roman"/>
        </w:rPr>
        <w:t>h</w:t>
      </w:r>
      <w:r w:rsidRPr="005D1293">
        <w:rPr>
          <w:rFonts w:ascii="Times New Roman" w:hAnsi="Times New Roman" w:cs="Times New Roman"/>
        </w:rPr>
        <w:t xml:space="preserve">ealth </w:t>
      </w:r>
      <w:r w:rsidR="003D53CF">
        <w:rPr>
          <w:rFonts w:ascii="Times New Roman" w:hAnsi="Times New Roman" w:cs="Times New Roman"/>
        </w:rPr>
        <w:t>d</w:t>
      </w:r>
      <w:r w:rsidRPr="005D1293">
        <w:rPr>
          <w:rFonts w:ascii="Times New Roman" w:hAnsi="Times New Roman" w:cs="Times New Roman"/>
        </w:rPr>
        <w:t xml:space="preserve">amages, </w:t>
      </w:r>
      <w:r w:rsidR="00F94A82">
        <w:rPr>
          <w:rFonts w:ascii="Times New Roman" w:hAnsi="Times New Roman" w:cs="Times New Roman"/>
        </w:rPr>
        <w:t>a</w:t>
      </w:r>
      <w:r w:rsidRPr="005D1293">
        <w:rPr>
          <w:rFonts w:ascii="Times New Roman" w:hAnsi="Times New Roman" w:cs="Times New Roman"/>
        </w:rPr>
        <w:t xml:space="preserve">nd </w:t>
      </w:r>
      <w:r w:rsidR="003D53CF">
        <w:rPr>
          <w:rFonts w:ascii="Times New Roman" w:hAnsi="Times New Roman" w:cs="Times New Roman"/>
        </w:rPr>
        <w:t>a</w:t>
      </w:r>
      <w:r w:rsidRPr="005D1293">
        <w:rPr>
          <w:rFonts w:ascii="Times New Roman" w:hAnsi="Times New Roman" w:cs="Times New Roman"/>
        </w:rPr>
        <w:t>pproaches To Dismantling</w:t>
      </w:r>
      <w:r w:rsidR="00F94A82">
        <w:rPr>
          <w:rFonts w:ascii="Times New Roman" w:hAnsi="Times New Roman" w:cs="Times New Roman"/>
        </w:rPr>
        <w:t xml:space="preserve">. </w:t>
      </w:r>
      <w:r w:rsidR="00F94A82" w:rsidRPr="00F94A82">
        <w:rPr>
          <w:rFonts w:ascii="Times New Roman" w:hAnsi="Times New Roman" w:cs="Times New Roman"/>
          <w:i/>
          <w:iCs/>
        </w:rPr>
        <w:t>Health Affairs</w:t>
      </w:r>
      <w:r w:rsidR="00F94A82">
        <w:rPr>
          <w:rFonts w:ascii="Times New Roman" w:hAnsi="Times New Roman" w:cs="Times New Roman"/>
        </w:rPr>
        <w:t xml:space="preserve">. </w:t>
      </w:r>
      <w:r w:rsidR="00F94A82" w:rsidRPr="00F94A82">
        <w:rPr>
          <w:rFonts w:ascii="Times New Roman" w:hAnsi="Times New Roman" w:cs="Times New Roman"/>
        </w:rPr>
        <w:t>41, 2</w:t>
      </w:r>
      <w:r w:rsidR="00DD3A5C" w:rsidRPr="00DD3A5C">
        <w:t xml:space="preserve"> </w:t>
      </w:r>
      <w:r w:rsidR="00DD3A5C" w:rsidRPr="00DD3A5C">
        <w:rPr>
          <w:rFonts w:ascii="Times New Roman" w:hAnsi="Times New Roman" w:cs="Times New Roman"/>
        </w:rPr>
        <w:t>https://doi.org/10.1377/hlthaff.2021.01394</w:t>
      </w:r>
    </w:p>
    <w:p w14:paraId="3CA2D6E7" w14:textId="08172B80" w:rsidR="00CD2310" w:rsidRDefault="00CD2310" w:rsidP="004E7603">
      <w:pPr>
        <w:spacing w:line="480" w:lineRule="auto"/>
        <w:ind w:firstLine="720"/>
        <w:rPr>
          <w:rFonts w:ascii="Times New Roman" w:hAnsi="Times New Roman" w:cs="Times New Roman"/>
        </w:rPr>
      </w:pPr>
      <w:r w:rsidRPr="00CD2310">
        <w:rPr>
          <w:rFonts w:ascii="Times New Roman" w:hAnsi="Times New Roman" w:cs="Times New Roman"/>
        </w:rPr>
        <w:t xml:space="preserve">Coleman, </w:t>
      </w:r>
      <w:r>
        <w:rPr>
          <w:rFonts w:ascii="Times New Roman" w:hAnsi="Times New Roman" w:cs="Times New Roman"/>
        </w:rPr>
        <w:t xml:space="preserve">C., </w:t>
      </w:r>
      <w:proofErr w:type="spellStart"/>
      <w:r w:rsidRPr="00CD2310">
        <w:rPr>
          <w:rFonts w:ascii="Times New Roman" w:hAnsi="Times New Roman" w:cs="Times New Roman"/>
        </w:rPr>
        <w:t>Birk</w:t>
      </w:r>
      <w:proofErr w:type="spellEnd"/>
      <w:r w:rsidRPr="00CD2310">
        <w:rPr>
          <w:rFonts w:ascii="Times New Roman" w:hAnsi="Times New Roman" w:cs="Times New Roman"/>
        </w:rPr>
        <w:t>,</w:t>
      </w:r>
      <w:r>
        <w:rPr>
          <w:rFonts w:ascii="Times New Roman" w:hAnsi="Times New Roman" w:cs="Times New Roman"/>
        </w:rPr>
        <w:t xml:space="preserve"> S.,</w:t>
      </w:r>
      <w:r w:rsidRPr="00CD2310">
        <w:rPr>
          <w:rFonts w:ascii="Times New Roman" w:hAnsi="Times New Roman" w:cs="Times New Roman"/>
        </w:rPr>
        <w:t xml:space="preserve"> </w:t>
      </w:r>
      <w:proofErr w:type="spellStart"/>
      <w:r w:rsidRPr="00CD2310">
        <w:rPr>
          <w:rFonts w:ascii="Times New Roman" w:hAnsi="Times New Roman" w:cs="Times New Roman"/>
        </w:rPr>
        <w:t>DeVoe</w:t>
      </w:r>
      <w:proofErr w:type="spellEnd"/>
      <w:r w:rsidRPr="00CD2310">
        <w:rPr>
          <w:rFonts w:ascii="Times New Roman" w:hAnsi="Times New Roman" w:cs="Times New Roman"/>
        </w:rPr>
        <w:t xml:space="preserve">, </w:t>
      </w:r>
      <w:r>
        <w:rPr>
          <w:rFonts w:ascii="Times New Roman" w:hAnsi="Times New Roman" w:cs="Times New Roman"/>
        </w:rPr>
        <w:t xml:space="preserve">J. (2023) </w:t>
      </w:r>
      <w:r w:rsidRPr="00CD2310">
        <w:rPr>
          <w:rFonts w:ascii="Times New Roman" w:hAnsi="Times New Roman" w:cs="Times New Roman"/>
        </w:rPr>
        <w:t xml:space="preserve">Health literacy and systemic racism — using clear communication to reduce health care inequities, </w:t>
      </w:r>
      <w:r w:rsidRPr="00CD2310">
        <w:rPr>
          <w:rFonts w:ascii="Times New Roman" w:hAnsi="Times New Roman" w:cs="Times New Roman"/>
          <w:i/>
          <w:iCs/>
        </w:rPr>
        <w:t>JAMA Internal Medicine</w:t>
      </w:r>
      <w:r w:rsidRPr="00CD2310">
        <w:rPr>
          <w:rFonts w:ascii="Times New Roman" w:hAnsi="Times New Roman" w:cs="Times New Roman"/>
        </w:rPr>
        <w:t>, June 26, doi:10.1001/jamainternmed.2023.2558</w:t>
      </w:r>
    </w:p>
    <w:p w14:paraId="46FBAB44" w14:textId="6E6940F7" w:rsidR="00B13599" w:rsidRDefault="00B13599" w:rsidP="004E7603">
      <w:pPr>
        <w:spacing w:line="480" w:lineRule="auto"/>
        <w:ind w:firstLine="720"/>
        <w:rPr>
          <w:rFonts w:ascii="Times New Roman" w:hAnsi="Times New Roman" w:cs="Times New Roman"/>
        </w:rPr>
      </w:pPr>
      <w:proofErr w:type="spellStart"/>
      <w:r>
        <w:rPr>
          <w:rFonts w:ascii="Times New Roman" w:hAnsi="Times New Roman" w:cs="Times New Roman"/>
        </w:rPr>
        <w:t>Darr</w:t>
      </w:r>
      <w:proofErr w:type="spellEnd"/>
      <w:r>
        <w:rPr>
          <w:rFonts w:ascii="Times New Roman" w:hAnsi="Times New Roman" w:cs="Times New Roman"/>
        </w:rPr>
        <w:t xml:space="preserve">, K. &amp; Nowicki, M. (2021). </w:t>
      </w:r>
      <w:r w:rsidRPr="00B13599">
        <w:rPr>
          <w:rFonts w:ascii="Times New Roman" w:hAnsi="Times New Roman" w:cs="Times New Roman"/>
          <w:i/>
          <w:iCs/>
        </w:rPr>
        <w:t>Managing Health Services Organizations and Systems</w:t>
      </w:r>
      <w:r>
        <w:rPr>
          <w:rFonts w:ascii="Times New Roman" w:hAnsi="Times New Roman" w:cs="Times New Roman"/>
        </w:rPr>
        <w:t>. (7</w:t>
      </w:r>
      <w:r w:rsidRPr="00B13599">
        <w:rPr>
          <w:rFonts w:ascii="Times New Roman" w:hAnsi="Times New Roman" w:cs="Times New Roman"/>
          <w:vertAlign w:val="superscript"/>
        </w:rPr>
        <w:t>th</w:t>
      </w:r>
      <w:r>
        <w:rPr>
          <w:rFonts w:ascii="Times New Roman" w:hAnsi="Times New Roman" w:cs="Times New Roman"/>
        </w:rPr>
        <w:t xml:space="preserve"> Ed) Health Professions Press: Baltimore.</w:t>
      </w:r>
    </w:p>
    <w:p w14:paraId="0A94BD79" w14:textId="77777777" w:rsidR="004A3940" w:rsidRDefault="004A3940" w:rsidP="004A3940">
      <w:pPr>
        <w:spacing w:line="480" w:lineRule="auto"/>
        <w:ind w:firstLine="720"/>
        <w:rPr>
          <w:rStyle w:val="Hyperlink"/>
          <w:rFonts w:ascii="Times New Roman" w:hAnsi="Times New Roman" w:cs="Times New Roman"/>
          <w:color w:val="auto"/>
          <w:u w:val="none"/>
        </w:rPr>
      </w:pPr>
      <w:r w:rsidRPr="002A1740">
        <w:rPr>
          <w:rStyle w:val="Hyperlink"/>
          <w:rFonts w:ascii="Times New Roman" w:hAnsi="Times New Roman" w:cs="Times New Roman"/>
          <w:color w:val="auto"/>
          <w:u w:val="none"/>
        </w:rPr>
        <w:t xml:space="preserve">Itchhaporia D. </w:t>
      </w:r>
      <w:r>
        <w:rPr>
          <w:rStyle w:val="Hyperlink"/>
          <w:rFonts w:ascii="Times New Roman" w:hAnsi="Times New Roman" w:cs="Times New Roman"/>
          <w:color w:val="auto"/>
          <w:u w:val="none"/>
        </w:rPr>
        <w:t xml:space="preserve">(2021) </w:t>
      </w:r>
      <w:r w:rsidRPr="002A1740">
        <w:rPr>
          <w:rStyle w:val="Hyperlink"/>
          <w:rFonts w:ascii="Times New Roman" w:hAnsi="Times New Roman" w:cs="Times New Roman"/>
          <w:color w:val="auto"/>
          <w:u w:val="none"/>
        </w:rPr>
        <w:t xml:space="preserve">The Evolution of the Quintuple Aim: Health Equity, Health Outcomes, and the Economy. </w:t>
      </w:r>
      <w:r w:rsidRPr="002A1740">
        <w:rPr>
          <w:rStyle w:val="Hyperlink"/>
          <w:rFonts w:ascii="Times New Roman" w:hAnsi="Times New Roman" w:cs="Times New Roman"/>
          <w:i/>
          <w:iCs/>
          <w:color w:val="auto"/>
          <w:u w:val="none"/>
        </w:rPr>
        <w:t>Journal of American College Cardiology</w:t>
      </w:r>
      <w:r w:rsidRPr="002A1740">
        <w:rPr>
          <w:rStyle w:val="Hyperlink"/>
          <w:rFonts w:ascii="Times New Roman" w:hAnsi="Times New Roman" w:cs="Times New Roman"/>
          <w:color w:val="auto"/>
          <w:u w:val="none"/>
        </w:rPr>
        <w:t xml:space="preserve">.  Nov 30;78(22):2262-2264. </w:t>
      </w:r>
      <w:proofErr w:type="spellStart"/>
      <w:r w:rsidRPr="002A1740">
        <w:rPr>
          <w:rStyle w:val="Hyperlink"/>
          <w:rFonts w:ascii="Times New Roman" w:hAnsi="Times New Roman" w:cs="Times New Roman"/>
          <w:color w:val="auto"/>
          <w:u w:val="none"/>
        </w:rPr>
        <w:t>doi</w:t>
      </w:r>
      <w:proofErr w:type="spellEnd"/>
      <w:r w:rsidRPr="002A1740">
        <w:rPr>
          <w:rStyle w:val="Hyperlink"/>
          <w:rFonts w:ascii="Times New Roman" w:hAnsi="Times New Roman" w:cs="Times New Roman"/>
          <w:color w:val="auto"/>
          <w:u w:val="none"/>
        </w:rPr>
        <w:t>: 10.1016/j.jacc.2021.10.018.</w:t>
      </w:r>
    </w:p>
    <w:p w14:paraId="22C8B7A6" w14:textId="4A853594" w:rsidR="005D1293" w:rsidRPr="001B1EFD" w:rsidRDefault="00B47FEF" w:rsidP="004A3940">
      <w:pPr>
        <w:spacing w:line="480" w:lineRule="auto"/>
        <w:ind w:firstLine="720"/>
        <w:rPr>
          <w:rFonts w:ascii="Times New Roman" w:hAnsi="Times New Roman" w:cs="Times New Roman"/>
        </w:rPr>
      </w:pPr>
      <w:proofErr w:type="spellStart"/>
      <w:r>
        <w:rPr>
          <w:rFonts w:ascii="Times New Roman" w:hAnsi="Times New Roman" w:cs="Times New Roman"/>
        </w:rPr>
        <w:t>Wasantha</w:t>
      </w:r>
      <w:proofErr w:type="spellEnd"/>
      <w:r>
        <w:rPr>
          <w:rFonts w:ascii="Times New Roman" w:hAnsi="Times New Roman" w:cs="Times New Roman"/>
        </w:rPr>
        <w:t xml:space="preserve">, W. (2023) Quantum leadership: Navigating complexity through dynamic paradigms.  </w:t>
      </w:r>
      <w:r w:rsidR="005D1293" w:rsidRPr="00D3611F">
        <w:rPr>
          <w:rFonts w:ascii="Times New Roman" w:hAnsi="Times New Roman" w:cs="Times New Roman"/>
        </w:rPr>
        <w:t>https://www.linkedin.com/pulse/quantum-leadership-navigating-complexity-through-warnasuriya-/</w:t>
      </w:r>
    </w:p>
    <w:sectPr w:rsidR="005D1293" w:rsidRPr="001B1EFD" w:rsidSect="006F79C5">
      <w:headerReference w:type="even" r:id="rId7"/>
      <w:head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5689" w14:textId="77777777" w:rsidR="00BA5C6F" w:rsidRDefault="00BA5C6F" w:rsidP="006F79C5">
      <w:r>
        <w:separator/>
      </w:r>
    </w:p>
  </w:endnote>
  <w:endnote w:type="continuationSeparator" w:id="0">
    <w:p w14:paraId="233CB92B" w14:textId="77777777" w:rsidR="00BA5C6F" w:rsidRDefault="00BA5C6F" w:rsidP="006F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9D5E" w14:textId="77777777" w:rsidR="00BA5C6F" w:rsidRDefault="00BA5C6F" w:rsidP="006F79C5">
      <w:r>
        <w:separator/>
      </w:r>
    </w:p>
  </w:footnote>
  <w:footnote w:type="continuationSeparator" w:id="0">
    <w:p w14:paraId="32AFB288" w14:textId="77777777" w:rsidR="00BA5C6F" w:rsidRDefault="00BA5C6F" w:rsidP="006F7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8739388"/>
      <w:docPartObj>
        <w:docPartGallery w:val="Page Numbers (Top of Page)"/>
        <w:docPartUnique/>
      </w:docPartObj>
    </w:sdtPr>
    <w:sdtEndPr>
      <w:rPr>
        <w:rStyle w:val="PageNumber"/>
      </w:rPr>
    </w:sdtEndPr>
    <w:sdtContent>
      <w:p w14:paraId="4A85F961" w14:textId="35E89DE4" w:rsidR="006F79C5" w:rsidRDefault="006F79C5" w:rsidP="00F07A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C06F99" w14:textId="77777777" w:rsidR="006F79C5" w:rsidRDefault="006F79C5" w:rsidP="006F79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5223008"/>
      <w:docPartObj>
        <w:docPartGallery w:val="Page Numbers (Top of Page)"/>
        <w:docPartUnique/>
      </w:docPartObj>
    </w:sdtPr>
    <w:sdtEndPr>
      <w:rPr>
        <w:rStyle w:val="PageNumber"/>
      </w:rPr>
    </w:sdtEndPr>
    <w:sdtContent>
      <w:p w14:paraId="0D16C92E" w14:textId="5B75EB18" w:rsidR="006F79C5" w:rsidRDefault="006F79C5" w:rsidP="00F07A1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C058AE" w14:textId="77777777" w:rsidR="006F79C5" w:rsidRDefault="006F79C5" w:rsidP="006F79C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55C5"/>
    <w:multiLevelType w:val="multilevel"/>
    <w:tmpl w:val="486E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B5302B"/>
    <w:multiLevelType w:val="hybridMultilevel"/>
    <w:tmpl w:val="0A26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F5"/>
    <w:rsid w:val="00013C1F"/>
    <w:rsid w:val="00016DEA"/>
    <w:rsid w:val="0002133B"/>
    <w:rsid w:val="00021EEB"/>
    <w:rsid w:val="000304BE"/>
    <w:rsid w:val="00056CD6"/>
    <w:rsid w:val="000707F7"/>
    <w:rsid w:val="00072DA4"/>
    <w:rsid w:val="00076F0F"/>
    <w:rsid w:val="0008085D"/>
    <w:rsid w:val="00083A31"/>
    <w:rsid w:val="00086F1E"/>
    <w:rsid w:val="000A1CB3"/>
    <w:rsid w:val="000D0F1F"/>
    <w:rsid w:val="000E5A75"/>
    <w:rsid w:val="000E63F7"/>
    <w:rsid w:val="000F08CF"/>
    <w:rsid w:val="000F185D"/>
    <w:rsid w:val="000F5DC4"/>
    <w:rsid w:val="00101DAA"/>
    <w:rsid w:val="00107121"/>
    <w:rsid w:val="00113268"/>
    <w:rsid w:val="001323B9"/>
    <w:rsid w:val="00143C28"/>
    <w:rsid w:val="001725F0"/>
    <w:rsid w:val="00191B03"/>
    <w:rsid w:val="001A2E36"/>
    <w:rsid w:val="001A39F8"/>
    <w:rsid w:val="001B0C57"/>
    <w:rsid w:val="001B1EFD"/>
    <w:rsid w:val="001C20D1"/>
    <w:rsid w:val="001C5795"/>
    <w:rsid w:val="001E4F27"/>
    <w:rsid w:val="001E6AE7"/>
    <w:rsid w:val="001E7702"/>
    <w:rsid w:val="001F67C8"/>
    <w:rsid w:val="001F6909"/>
    <w:rsid w:val="002154D4"/>
    <w:rsid w:val="00221164"/>
    <w:rsid w:val="002331F4"/>
    <w:rsid w:val="002661ED"/>
    <w:rsid w:val="0028046B"/>
    <w:rsid w:val="00283A6A"/>
    <w:rsid w:val="00287337"/>
    <w:rsid w:val="0028781B"/>
    <w:rsid w:val="00291E65"/>
    <w:rsid w:val="00296CFF"/>
    <w:rsid w:val="00297966"/>
    <w:rsid w:val="002A1740"/>
    <w:rsid w:val="002A323B"/>
    <w:rsid w:val="002B2A6E"/>
    <w:rsid w:val="002C0D43"/>
    <w:rsid w:val="002C5038"/>
    <w:rsid w:val="002E0826"/>
    <w:rsid w:val="002E36EB"/>
    <w:rsid w:val="002F2599"/>
    <w:rsid w:val="002F591F"/>
    <w:rsid w:val="003153BB"/>
    <w:rsid w:val="00333D5D"/>
    <w:rsid w:val="003603C3"/>
    <w:rsid w:val="0036508B"/>
    <w:rsid w:val="00365731"/>
    <w:rsid w:val="003744B9"/>
    <w:rsid w:val="00380E62"/>
    <w:rsid w:val="003C07D0"/>
    <w:rsid w:val="003C1AF9"/>
    <w:rsid w:val="003D53CF"/>
    <w:rsid w:val="003D75BF"/>
    <w:rsid w:val="003E2C75"/>
    <w:rsid w:val="003F2C34"/>
    <w:rsid w:val="003F3DC4"/>
    <w:rsid w:val="003F588C"/>
    <w:rsid w:val="00401B63"/>
    <w:rsid w:val="00410126"/>
    <w:rsid w:val="004262F5"/>
    <w:rsid w:val="004352E6"/>
    <w:rsid w:val="00443E2F"/>
    <w:rsid w:val="004479B9"/>
    <w:rsid w:val="0045024A"/>
    <w:rsid w:val="00473C11"/>
    <w:rsid w:val="004A3940"/>
    <w:rsid w:val="004E7603"/>
    <w:rsid w:val="00503F5F"/>
    <w:rsid w:val="00504446"/>
    <w:rsid w:val="00526855"/>
    <w:rsid w:val="005321A8"/>
    <w:rsid w:val="0053615F"/>
    <w:rsid w:val="0054153C"/>
    <w:rsid w:val="00545FEF"/>
    <w:rsid w:val="00546CA5"/>
    <w:rsid w:val="005542D6"/>
    <w:rsid w:val="005623D8"/>
    <w:rsid w:val="00563AE1"/>
    <w:rsid w:val="00575701"/>
    <w:rsid w:val="00582906"/>
    <w:rsid w:val="00583375"/>
    <w:rsid w:val="00590DAE"/>
    <w:rsid w:val="00591B6B"/>
    <w:rsid w:val="005A49B8"/>
    <w:rsid w:val="005A5E68"/>
    <w:rsid w:val="005B3F58"/>
    <w:rsid w:val="005B649E"/>
    <w:rsid w:val="005D1293"/>
    <w:rsid w:val="005E79E0"/>
    <w:rsid w:val="005F35CB"/>
    <w:rsid w:val="005F3EDC"/>
    <w:rsid w:val="00613C1B"/>
    <w:rsid w:val="0063036E"/>
    <w:rsid w:val="00630CB8"/>
    <w:rsid w:val="00637ACF"/>
    <w:rsid w:val="00640D14"/>
    <w:rsid w:val="00645B76"/>
    <w:rsid w:val="00655F26"/>
    <w:rsid w:val="00656582"/>
    <w:rsid w:val="00657ED9"/>
    <w:rsid w:val="00677285"/>
    <w:rsid w:val="00693931"/>
    <w:rsid w:val="00694C2C"/>
    <w:rsid w:val="006979FC"/>
    <w:rsid w:val="006A4A5C"/>
    <w:rsid w:val="006A7867"/>
    <w:rsid w:val="006A7DA2"/>
    <w:rsid w:val="006B053A"/>
    <w:rsid w:val="006B1B44"/>
    <w:rsid w:val="006B4D6F"/>
    <w:rsid w:val="006B67B6"/>
    <w:rsid w:val="006C4F73"/>
    <w:rsid w:val="006C7161"/>
    <w:rsid w:val="006D70D8"/>
    <w:rsid w:val="006F79C5"/>
    <w:rsid w:val="0070190E"/>
    <w:rsid w:val="0070340A"/>
    <w:rsid w:val="007074B1"/>
    <w:rsid w:val="007102FF"/>
    <w:rsid w:val="0074531D"/>
    <w:rsid w:val="007528CC"/>
    <w:rsid w:val="00753580"/>
    <w:rsid w:val="0076368C"/>
    <w:rsid w:val="00782EA2"/>
    <w:rsid w:val="00783C28"/>
    <w:rsid w:val="00790778"/>
    <w:rsid w:val="007A1EF5"/>
    <w:rsid w:val="007A37B6"/>
    <w:rsid w:val="007B61E1"/>
    <w:rsid w:val="007C20F0"/>
    <w:rsid w:val="007D15CD"/>
    <w:rsid w:val="007D49D3"/>
    <w:rsid w:val="007E2F3B"/>
    <w:rsid w:val="00800ADB"/>
    <w:rsid w:val="00804394"/>
    <w:rsid w:val="00812DE1"/>
    <w:rsid w:val="008130E0"/>
    <w:rsid w:val="00822EE4"/>
    <w:rsid w:val="00824CB8"/>
    <w:rsid w:val="00837501"/>
    <w:rsid w:val="00854D48"/>
    <w:rsid w:val="008623EA"/>
    <w:rsid w:val="00863588"/>
    <w:rsid w:val="0087520E"/>
    <w:rsid w:val="0087548F"/>
    <w:rsid w:val="00886B9A"/>
    <w:rsid w:val="00890FFF"/>
    <w:rsid w:val="008931DB"/>
    <w:rsid w:val="00896C87"/>
    <w:rsid w:val="008A13AB"/>
    <w:rsid w:val="008B3864"/>
    <w:rsid w:val="008C59C3"/>
    <w:rsid w:val="008D464D"/>
    <w:rsid w:val="008D7958"/>
    <w:rsid w:val="008F0600"/>
    <w:rsid w:val="008F4E84"/>
    <w:rsid w:val="008F5C00"/>
    <w:rsid w:val="009013DC"/>
    <w:rsid w:val="00902143"/>
    <w:rsid w:val="00906345"/>
    <w:rsid w:val="00926548"/>
    <w:rsid w:val="00933A06"/>
    <w:rsid w:val="00933EA7"/>
    <w:rsid w:val="00965212"/>
    <w:rsid w:val="0097376B"/>
    <w:rsid w:val="00995DC6"/>
    <w:rsid w:val="00A13CAF"/>
    <w:rsid w:val="00A15784"/>
    <w:rsid w:val="00A21E94"/>
    <w:rsid w:val="00A37EBE"/>
    <w:rsid w:val="00A52C0F"/>
    <w:rsid w:val="00A53ADB"/>
    <w:rsid w:val="00A53EAC"/>
    <w:rsid w:val="00A63032"/>
    <w:rsid w:val="00A9046A"/>
    <w:rsid w:val="00A920D5"/>
    <w:rsid w:val="00AA1D23"/>
    <w:rsid w:val="00AA56F3"/>
    <w:rsid w:val="00AD1AC1"/>
    <w:rsid w:val="00AD2E66"/>
    <w:rsid w:val="00AE3372"/>
    <w:rsid w:val="00AF050B"/>
    <w:rsid w:val="00AF3A88"/>
    <w:rsid w:val="00AF7424"/>
    <w:rsid w:val="00B0147D"/>
    <w:rsid w:val="00B01559"/>
    <w:rsid w:val="00B03EEE"/>
    <w:rsid w:val="00B1068A"/>
    <w:rsid w:val="00B13599"/>
    <w:rsid w:val="00B160BE"/>
    <w:rsid w:val="00B30539"/>
    <w:rsid w:val="00B31C2E"/>
    <w:rsid w:val="00B4095B"/>
    <w:rsid w:val="00B47FEF"/>
    <w:rsid w:val="00B56FDA"/>
    <w:rsid w:val="00B5754D"/>
    <w:rsid w:val="00B619B0"/>
    <w:rsid w:val="00B74157"/>
    <w:rsid w:val="00B743C6"/>
    <w:rsid w:val="00B846B3"/>
    <w:rsid w:val="00B85DAE"/>
    <w:rsid w:val="00B934EA"/>
    <w:rsid w:val="00BA317A"/>
    <w:rsid w:val="00BA4C8A"/>
    <w:rsid w:val="00BA5C6F"/>
    <w:rsid w:val="00BA7E2E"/>
    <w:rsid w:val="00BE62C5"/>
    <w:rsid w:val="00C11CB4"/>
    <w:rsid w:val="00C15449"/>
    <w:rsid w:val="00C24397"/>
    <w:rsid w:val="00C34C52"/>
    <w:rsid w:val="00C45F33"/>
    <w:rsid w:val="00C51B93"/>
    <w:rsid w:val="00C75821"/>
    <w:rsid w:val="00C7689E"/>
    <w:rsid w:val="00C7774F"/>
    <w:rsid w:val="00C85A27"/>
    <w:rsid w:val="00C8612D"/>
    <w:rsid w:val="00C90D17"/>
    <w:rsid w:val="00CA5640"/>
    <w:rsid w:val="00CB0DD7"/>
    <w:rsid w:val="00CC6DC0"/>
    <w:rsid w:val="00CC752E"/>
    <w:rsid w:val="00CD2310"/>
    <w:rsid w:val="00CD2C16"/>
    <w:rsid w:val="00CD663E"/>
    <w:rsid w:val="00CF07F1"/>
    <w:rsid w:val="00CF68F0"/>
    <w:rsid w:val="00D15635"/>
    <w:rsid w:val="00D246EE"/>
    <w:rsid w:val="00D3611F"/>
    <w:rsid w:val="00D372BF"/>
    <w:rsid w:val="00D51555"/>
    <w:rsid w:val="00D5256C"/>
    <w:rsid w:val="00D5385A"/>
    <w:rsid w:val="00D53BF5"/>
    <w:rsid w:val="00D660E7"/>
    <w:rsid w:val="00D73247"/>
    <w:rsid w:val="00D80D44"/>
    <w:rsid w:val="00D84BEC"/>
    <w:rsid w:val="00DB5308"/>
    <w:rsid w:val="00DB53DE"/>
    <w:rsid w:val="00DC09CB"/>
    <w:rsid w:val="00DC5A8C"/>
    <w:rsid w:val="00DC710A"/>
    <w:rsid w:val="00DD0A54"/>
    <w:rsid w:val="00DD1825"/>
    <w:rsid w:val="00DD1EA3"/>
    <w:rsid w:val="00DD3A5C"/>
    <w:rsid w:val="00DE1197"/>
    <w:rsid w:val="00DE2112"/>
    <w:rsid w:val="00DE21F2"/>
    <w:rsid w:val="00DE550A"/>
    <w:rsid w:val="00DF7DFB"/>
    <w:rsid w:val="00DF7FF0"/>
    <w:rsid w:val="00E11E1D"/>
    <w:rsid w:val="00E20D0E"/>
    <w:rsid w:val="00E23FBE"/>
    <w:rsid w:val="00E4108C"/>
    <w:rsid w:val="00E54F52"/>
    <w:rsid w:val="00E932A8"/>
    <w:rsid w:val="00EA6A9C"/>
    <w:rsid w:val="00EA787C"/>
    <w:rsid w:val="00EB2EA9"/>
    <w:rsid w:val="00EB3620"/>
    <w:rsid w:val="00EC276A"/>
    <w:rsid w:val="00EC2869"/>
    <w:rsid w:val="00EC5E98"/>
    <w:rsid w:val="00EF602C"/>
    <w:rsid w:val="00F002B7"/>
    <w:rsid w:val="00F53376"/>
    <w:rsid w:val="00F721CD"/>
    <w:rsid w:val="00F8434B"/>
    <w:rsid w:val="00F8664B"/>
    <w:rsid w:val="00F94A82"/>
    <w:rsid w:val="00F97CD9"/>
    <w:rsid w:val="00FA156C"/>
    <w:rsid w:val="00FA4693"/>
    <w:rsid w:val="00FB06EF"/>
    <w:rsid w:val="00FB0EC3"/>
    <w:rsid w:val="00FB7A6D"/>
    <w:rsid w:val="00FC56E0"/>
    <w:rsid w:val="00FF0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17B7DC"/>
  <w15:chartTrackingRefBased/>
  <w15:docId w15:val="{D8B3B168-1D41-5343-9A67-E7F1527E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129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79B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C276A"/>
    <w:pPr>
      <w:ind w:left="720"/>
      <w:contextualSpacing/>
    </w:pPr>
  </w:style>
  <w:style w:type="character" w:styleId="Hyperlink">
    <w:name w:val="Hyperlink"/>
    <w:basedOn w:val="DefaultParagraphFont"/>
    <w:uiPriority w:val="99"/>
    <w:unhideWhenUsed/>
    <w:rsid w:val="0076368C"/>
    <w:rPr>
      <w:color w:val="0563C1" w:themeColor="hyperlink"/>
      <w:u w:val="single"/>
    </w:rPr>
  </w:style>
  <w:style w:type="character" w:styleId="UnresolvedMention">
    <w:name w:val="Unresolved Mention"/>
    <w:basedOn w:val="DefaultParagraphFont"/>
    <w:uiPriority w:val="99"/>
    <w:semiHidden/>
    <w:unhideWhenUsed/>
    <w:rsid w:val="003F3DC4"/>
    <w:rPr>
      <w:color w:val="605E5C"/>
      <w:shd w:val="clear" w:color="auto" w:fill="E1DFDD"/>
    </w:rPr>
  </w:style>
  <w:style w:type="character" w:styleId="FollowedHyperlink">
    <w:name w:val="FollowedHyperlink"/>
    <w:basedOn w:val="DefaultParagraphFont"/>
    <w:uiPriority w:val="99"/>
    <w:semiHidden/>
    <w:unhideWhenUsed/>
    <w:rsid w:val="00EB3620"/>
    <w:rPr>
      <w:color w:val="954F72" w:themeColor="followedHyperlink"/>
      <w:u w:val="single"/>
    </w:rPr>
  </w:style>
  <w:style w:type="paragraph" w:styleId="Header">
    <w:name w:val="header"/>
    <w:basedOn w:val="Normal"/>
    <w:link w:val="HeaderChar"/>
    <w:uiPriority w:val="99"/>
    <w:unhideWhenUsed/>
    <w:rsid w:val="006F79C5"/>
    <w:pPr>
      <w:tabs>
        <w:tab w:val="center" w:pos="4680"/>
        <w:tab w:val="right" w:pos="9360"/>
      </w:tabs>
    </w:pPr>
  </w:style>
  <w:style w:type="character" w:customStyle="1" w:styleId="HeaderChar">
    <w:name w:val="Header Char"/>
    <w:basedOn w:val="DefaultParagraphFont"/>
    <w:link w:val="Header"/>
    <w:uiPriority w:val="99"/>
    <w:rsid w:val="006F79C5"/>
  </w:style>
  <w:style w:type="character" w:styleId="PageNumber">
    <w:name w:val="page number"/>
    <w:basedOn w:val="DefaultParagraphFont"/>
    <w:uiPriority w:val="99"/>
    <w:semiHidden/>
    <w:unhideWhenUsed/>
    <w:rsid w:val="006F79C5"/>
  </w:style>
  <w:style w:type="character" w:customStyle="1" w:styleId="Heading1Char">
    <w:name w:val="Heading 1 Char"/>
    <w:basedOn w:val="DefaultParagraphFont"/>
    <w:link w:val="Heading1"/>
    <w:uiPriority w:val="9"/>
    <w:rsid w:val="005D1293"/>
    <w:rPr>
      <w:rFonts w:ascii="Times New Roman" w:eastAsia="Times New Roman" w:hAnsi="Times New Roman" w:cs="Times New Roman"/>
      <w:b/>
      <w:bCs/>
      <w:kern w:val="36"/>
      <w:sz w:val="48"/>
      <w:szCs w:val="48"/>
    </w:rPr>
  </w:style>
  <w:style w:type="character" w:customStyle="1" w:styleId="articleseriestitle">
    <w:name w:val="article__seriestitle"/>
    <w:basedOn w:val="DefaultParagraphFont"/>
    <w:rsid w:val="005D1293"/>
  </w:style>
  <w:style w:type="character" w:customStyle="1" w:styleId="hlfld-contribauthor">
    <w:name w:val="hlfld-contribauthor"/>
    <w:basedOn w:val="DefaultParagraphFont"/>
    <w:rsid w:val="005D1293"/>
  </w:style>
  <w:style w:type="character" w:customStyle="1" w:styleId="affiliationslabel">
    <w:name w:val="affiliations__label"/>
    <w:basedOn w:val="DefaultParagraphFont"/>
    <w:rsid w:val="005D1293"/>
  </w:style>
  <w:style w:type="character" w:customStyle="1" w:styleId="epub-sectionstate">
    <w:name w:val="epub-section__state"/>
    <w:basedOn w:val="DefaultParagraphFont"/>
    <w:rsid w:val="005D1293"/>
  </w:style>
  <w:style w:type="character" w:customStyle="1" w:styleId="epub-sectiondate">
    <w:name w:val="epub-section__date"/>
    <w:basedOn w:val="DefaultParagraphFont"/>
    <w:rsid w:val="005D1293"/>
  </w:style>
  <w:style w:type="character" w:customStyle="1" w:styleId="citationaccesstype">
    <w:name w:val="citation__access__type"/>
    <w:basedOn w:val="DefaultParagraphFont"/>
    <w:rsid w:val="005D1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05">
      <w:bodyDiv w:val="1"/>
      <w:marLeft w:val="0"/>
      <w:marRight w:val="0"/>
      <w:marTop w:val="0"/>
      <w:marBottom w:val="0"/>
      <w:divBdr>
        <w:top w:val="none" w:sz="0" w:space="0" w:color="auto"/>
        <w:left w:val="none" w:sz="0" w:space="0" w:color="auto"/>
        <w:bottom w:val="none" w:sz="0" w:space="0" w:color="auto"/>
        <w:right w:val="none" w:sz="0" w:space="0" w:color="auto"/>
      </w:divBdr>
    </w:div>
    <w:div w:id="129831644">
      <w:bodyDiv w:val="1"/>
      <w:marLeft w:val="0"/>
      <w:marRight w:val="0"/>
      <w:marTop w:val="0"/>
      <w:marBottom w:val="0"/>
      <w:divBdr>
        <w:top w:val="none" w:sz="0" w:space="0" w:color="auto"/>
        <w:left w:val="none" w:sz="0" w:space="0" w:color="auto"/>
        <w:bottom w:val="none" w:sz="0" w:space="0" w:color="auto"/>
        <w:right w:val="none" w:sz="0" w:space="0" w:color="auto"/>
      </w:divBdr>
      <w:divsChild>
        <w:div w:id="515995417">
          <w:marLeft w:val="0"/>
          <w:marRight w:val="0"/>
          <w:marTop w:val="0"/>
          <w:marBottom w:val="0"/>
          <w:divBdr>
            <w:top w:val="none" w:sz="0" w:space="0" w:color="auto"/>
            <w:left w:val="none" w:sz="0" w:space="0" w:color="auto"/>
            <w:bottom w:val="none" w:sz="0" w:space="0" w:color="auto"/>
            <w:right w:val="none" w:sz="0" w:space="0" w:color="auto"/>
          </w:divBdr>
          <w:divsChild>
            <w:div w:id="1446466266">
              <w:marLeft w:val="0"/>
              <w:marRight w:val="0"/>
              <w:marTop w:val="0"/>
              <w:marBottom w:val="0"/>
              <w:divBdr>
                <w:top w:val="none" w:sz="0" w:space="0" w:color="auto"/>
                <w:left w:val="none" w:sz="0" w:space="0" w:color="auto"/>
                <w:bottom w:val="none" w:sz="0" w:space="0" w:color="auto"/>
                <w:right w:val="none" w:sz="0" w:space="0" w:color="auto"/>
              </w:divBdr>
              <w:divsChild>
                <w:div w:id="625743752">
                  <w:marLeft w:val="0"/>
                  <w:marRight w:val="0"/>
                  <w:marTop w:val="0"/>
                  <w:marBottom w:val="0"/>
                  <w:divBdr>
                    <w:top w:val="none" w:sz="0" w:space="0" w:color="auto"/>
                    <w:left w:val="none" w:sz="0" w:space="0" w:color="auto"/>
                    <w:bottom w:val="none" w:sz="0" w:space="0" w:color="auto"/>
                    <w:right w:val="none" w:sz="0" w:space="0" w:color="auto"/>
                  </w:divBdr>
                </w:div>
              </w:divsChild>
            </w:div>
            <w:div w:id="1212620801">
              <w:marLeft w:val="0"/>
              <w:marRight w:val="0"/>
              <w:marTop w:val="0"/>
              <w:marBottom w:val="0"/>
              <w:divBdr>
                <w:top w:val="none" w:sz="0" w:space="0" w:color="auto"/>
                <w:left w:val="none" w:sz="0" w:space="0" w:color="auto"/>
                <w:bottom w:val="none" w:sz="0" w:space="0" w:color="auto"/>
                <w:right w:val="none" w:sz="0" w:space="0" w:color="auto"/>
              </w:divBdr>
            </w:div>
            <w:div w:id="1899130178">
              <w:marLeft w:val="0"/>
              <w:marRight w:val="0"/>
              <w:marTop w:val="0"/>
              <w:marBottom w:val="0"/>
              <w:divBdr>
                <w:top w:val="none" w:sz="0" w:space="0" w:color="auto"/>
                <w:left w:val="none" w:sz="0" w:space="0" w:color="auto"/>
                <w:bottom w:val="none" w:sz="0" w:space="0" w:color="auto"/>
                <w:right w:val="none" w:sz="0" w:space="0" w:color="auto"/>
              </w:divBdr>
              <w:divsChild>
                <w:div w:id="12440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3522">
          <w:marLeft w:val="0"/>
          <w:marRight w:val="0"/>
          <w:marTop w:val="300"/>
          <w:marBottom w:val="300"/>
          <w:divBdr>
            <w:top w:val="none" w:sz="0" w:space="0" w:color="auto"/>
            <w:left w:val="none" w:sz="0" w:space="0" w:color="auto"/>
            <w:bottom w:val="none" w:sz="0" w:space="0" w:color="auto"/>
            <w:right w:val="none" w:sz="0" w:space="0" w:color="auto"/>
          </w:divBdr>
        </w:div>
      </w:divsChild>
    </w:div>
    <w:div w:id="216816741">
      <w:bodyDiv w:val="1"/>
      <w:marLeft w:val="0"/>
      <w:marRight w:val="0"/>
      <w:marTop w:val="0"/>
      <w:marBottom w:val="0"/>
      <w:divBdr>
        <w:top w:val="none" w:sz="0" w:space="0" w:color="auto"/>
        <w:left w:val="none" w:sz="0" w:space="0" w:color="auto"/>
        <w:bottom w:val="none" w:sz="0" w:space="0" w:color="auto"/>
        <w:right w:val="none" w:sz="0" w:space="0" w:color="auto"/>
      </w:divBdr>
    </w:div>
    <w:div w:id="481626285">
      <w:bodyDiv w:val="1"/>
      <w:marLeft w:val="0"/>
      <w:marRight w:val="0"/>
      <w:marTop w:val="0"/>
      <w:marBottom w:val="0"/>
      <w:divBdr>
        <w:top w:val="none" w:sz="0" w:space="0" w:color="auto"/>
        <w:left w:val="none" w:sz="0" w:space="0" w:color="auto"/>
        <w:bottom w:val="none" w:sz="0" w:space="0" w:color="auto"/>
        <w:right w:val="none" w:sz="0" w:space="0" w:color="auto"/>
      </w:divBdr>
    </w:div>
    <w:div w:id="628439332">
      <w:bodyDiv w:val="1"/>
      <w:marLeft w:val="0"/>
      <w:marRight w:val="0"/>
      <w:marTop w:val="0"/>
      <w:marBottom w:val="0"/>
      <w:divBdr>
        <w:top w:val="none" w:sz="0" w:space="0" w:color="auto"/>
        <w:left w:val="none" w:sz="0" w:space="0" w:color="auto"/>
        <w:bottom w:val="none" w:sz="0" w:space="0" w:color="auto"/>
        <w:right w:val="none" w:sz="0" w:space="0" w:color="auto"/>
      </w:divBdr>
    </w:div>
    <w:div w:id="830951551">
      <w:bodyDiv w:val="1"/>
      <w:marLeft w:val="0"/>
      <w:marRight w:val="0"/>
      <w:marTop w:val="0"/>
      <w:marBottom w:val="0"/>
      <w:divBdr>
        <w:top w:val="none" w:sz="0" w:space="0" w:color="auto"/>
        <w:left w:val="none" w:sz="0" w:space="0" w:color="auto"/>
        <w:bottom w:val="none" w:sz="0" w:space="0" w:color="auto"/>
        <w:right w:val="none" w:sz="0" w:space="0" w:color="auto"/>
      </w:divBdr>
    </w:div>
    <w:div w:id="964237509">
      <w:bodyDiv w:val="1"/>
      <w:marLeft w:val="0"/>
      <w:marRight w:val="0"/>
      <w:marTop w:val="0"/>
      <w:marBottom w:val="0"/>
      <w:divBdr>
        <w:top w:val="none" w:sz="0" w:space="0" w:color="auto"/>
        <w:left w:val="none" w:sz="0" w:space="0" w:color="auto"/>
        <w:bottom w:val="none" w:sz="0" w:space="0" w:color="auto"/>
        <w:right w:val="none" w:sz="0" w:space="0" w:color="auto"/>
      </w:divBdr>
    </w:div>
    <w:div w:id="1014922963">
      <w:bodyDiv w:val="1"/>
      <w:marLeft w:val="0"/>
      <w:marRight w:val="0"/>
      <w:marTop w:val="0"/>
      <w:marBottom w:val="0"/>
      <w:divBdr>
        <w:top w:val="none" w:sz="0" w:space="0" w:color="auto"/>
        <w:left w:val="none" w:sz="0" w:space="0" w:color="auto"/>
        <w:bottom w:val="none" w:sz="0" w:space="0" w:color="auto"/>
        <w:right w:val="none" w:sz="0" w:space="0" w:color="auto"/>
      </w:divBdr>
    </w:div>
    <w:div w:id="1187448806">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314024852">
      <w:bodyDiv w:val="1"/>
      <w:marLeft w:val="0"/>
      <w:marRight w:val="0"/>
      <w:marTop w:val="0"/>
      <w:marBottom w:val="0"/>
      <w:divBdr>
        <w:top w:val="none" w:sz="0" w:space="0" w:color="auto"/>
        <w:left w:val="none" w:sz="0" w:space="0" w:color="auto"/>
        <w:bottom w:val="none" w:sz="0" w:space="0" w:color="auto"/>
        <w:right w:val="none" w:sz="0" w:space="0" w:color="auto"/>
      </w:divBdr>
    </w:div>
    <w:div w:id="1807426289">
      <w:bodyDiv w:val="1"/>
      <w:marLeft w:val="0"/>
      <w:marRight w:val="0"/>
      <w:marTop w:val="0"/>
      <w:marBottom w:val="0"/>
      <w:divBdr>
        <w:top w:val="none" w:sz="0" w:space="0" w:color="auto"/>
        <w:left w:val="none" w:sz="0" w:space="0" w:color="auto"/>
        <w:bottom w:val="none" w:sz="0" w:space="0" w:color="auto"/>
        <w:right w:val="none" w:sz="0" w:space="0" w:color="auto"/>
      </w:divBdr>
    </w:div>
    <w:div w:id="1819154029">
      <w:bodyDiv w:val="1"/>
      <w:marLeft w:val="0"/>
      <w:marRight w:val="0"/>
      <w:marTop w:val="0"/>
      <w:marBottom w:val="0"/>
      <w:divBdr>
        <w:top w:val="none" w:sz="0" w:space="0" w:color="auto"/>
        <w:left w:val="none" w:sz="0" w:space="0" w:color="auto"/>
        <w:bottom w:val="none" w:sz="0" w:space="0" w:color="auto"/>
        <w:right w:val="none" w:sz="0" w:space="0" w:color="auto"/>
      </w:divBdr>
    </w:div>
    <w:div w:id="1875924111">
      <w:bodyDiv w:val="1"/>
      <w:marLeft w:val="0"/>
      <w:marRight w:val="0"/>
      <w:marTop w:val="0"/>
      <w:marBottom w:val="0"/>
      <w:divBdr>
        <w:top w:val="none" w:sz="0" w:space="0" w:color="auto"/>
        <w:left w:val="none" w:sz="0" w:space="0" w:color="auto"/>
        <w:bottom w:val="none" w:sz="0" w:space="0" w:color="auto"/>
        <w:right w:val="none" w:sz="0" w:space="0" w:color="auto"/>
      </w:divBdr>
      <w:divsChild>
        <w:div w:id="440032783">
          <w:marLeft w:val="0"/>
          <w:marRight w:val="0"/>
          <w:marTop w:val="0"/>
          <w:marBottom w:val="0"/>
          <w:divBdr>
            <w:top w:val="none" w:sz="0" w:space="0" w:color="auto"/>
            <w:left w:val="none" w:sz="0" w:space="0" w:color="auto"/>
            <w:bottom w:val="none" w:sz="0" w:space="0" w:color="auto"/>
            <w:right w:val="none" w:sz="0" w:space="0" w:color="auto"/>
          </w:divBdr>
        </w:div>
        <w:div w:id="261959617">
          <w:marLeft w:val="0"/>
          <w:marRight w:val="0"/>
          <w:marTop w:val="0"/>
          <w:marBottom w:val="0"/>
          <w:divBdr>
            <w:top w:val="none" w:sz="0" w:space="0" w:color="auto"/>
            <w:left w:val="none" w:sz="0" w:space="0" w:color="auto"/>
            <w:bottom w:val="none" w:sz="0" w:space="0" w:color="auto"/>
            <w:right w:val="none" w:sz="0" w:space="0" w:color="auto"/>
          </w:divBdr>
        </w:div>
        <w:div w:id="221530166">
          <w:marLeft w:val="0"/>
          <w:marRight w:val="0"/>
          <w:marTop w:val="0"/>
          <w:marBottom w:val="0"/>
          <w:divBdr>
            <w:top w:val="none" w:sz="0" w:space="0" w:color="auto"/>
            <w:left w:val="none" w:sz="0" w:space="0" w:color="auto"/>
            <w:bottom w:val="none" w:sz="0" w:space="0" w:color="auto"/>
            <w:right w:val="none" w:sz="0" w:space="0" w:color="auto"/>
          </w:divBdr>
        </w:div>
        <w:div w:id="1832258177">
          <w:marLeft w:val="0"/>
          <w:marRight w:val="0"/>
          <w:marTop w:val="0"/>
          <w:marBottom w:val="0"/>
          <w:divBdr>
            <w:top w:val="none" w:sz="0" w:space="0" w:color="auto"/>
            <w:left w:val="none" w:sz="0" w:space="0" w:color="auto"/>
            <w:bottom w:val="none" w:sz="0" w:space="0" w:color="auto"/>
            <w:right w:val="none" w:sz="0" w:space="0" w:color="auto"/>
          </w:divBdr>
        </w:div>
      </w:divsChild>
    </w:div>
    <w:div w:id="190548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1073</Words>
  <Characters>6411</Characters>
  <Application>Microsoft Office Word</Application>
  <DocSecurity>0</DocSecurity>
  <Lines>427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Jones</dc:creator>
  <cp:keywords/>
  <dc:description/>
  <cp:lastModifiedBy>Jacqueline Jones</cp:lastModifiedBy>
  <cp:revision>2</cp:revision>
  <cp:lastPrinted>2023-11-16T21:38:00Z</cp:lastPrinted>
  <dcterms:created xsi:type="dcterms:W3CDTF">2024-10-27T16:32:00Z</dcterms:created>
  <dcterms:modified xsi:type="dcterms:W3CDTF">2024-10-27T16:32:00Z</dcterms:modified>
</cp:coreProperties>
</file>